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FC" w:rsidRDefault="00C71BFC" w:rsidP="00C71BFC">
      <w:pPr>
        <w:tabs>
          <w:tab w:val="left" w:pos="5580"/>
        </w:tabs>
        <w:jc w:val="center"/>
        <w:rPr>
          <w:rFonts w:eastAsia="Calibri"/>
          <w:b/>
          <w:bCs/>
          <w:lang w:eastAsia="zh-CN"/>
        </w:rPr>
      </w:pPr>
      <w:r>
        <w:t xml:space="preserve">  </w:t>
      </w:r>
      <w:r>
        <w:rPr>
          <w:rFonts w:eastAsia="Calibri"/>
          <w:b/>
          <w:bCs/>
          <w:lang w:eastAsia="zh-CN"/>
        </w:rPr>
        <w:t xml:space="preserve">МУНИЦИПАЛЬНОЕ АВТОНОМНОЕ ОБЩЕОБРАЗОВАТЕЛЬНОЕ </w:t>
      </w:r>
    </w:p>
    <w:p w:rsidR="00C71BFC" w:rsidRDefault="00C71BFC" w:rsidP="00C71BF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УЧРЕЖДЕНИЕ «ГИМНАЗИЯ № 48»</w:t>
      </w:r>
    </w:p>
    <w:p w:rsidR="00C71BFC" w:rsidRDefault="00C71BFC" w:rsidP="00C71BFC">
      <w:pPr>
        <w:jc w:val="center"/>
        <w:rPr>
          <w:rFonts w:eastAsia="Calibri"/>
          <w:b/>
        </w:rPr>
      </w:pPr>
    </w:p>
    <w:p w:rsidR="00C71BFC" w:rsidRDefault="00C71BFC" w:rsidP="00C71BFC">
      <w:pPr>
        <w:jc w:val="center"/>
        <w:rPr>
          <w:rFonts w:eastAsia="Calibri"/>
          <w:b/>
          <w:lang w:eastAsia="en-US"/>
        </w:rPr>
      </w:pPr>
    </w:p>
    <w:p w:rsidR="00C71BFC" w:rsidRDefault="00C71BFC" w:rsidP="00C71BFC">
      <w:pPr>
        <w:jc w:val="center"/>
        <w:rPr>
          <w:rFonts w:eastAsia="Calibri"/>
          <w:b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C71BFC" w:rsidTr="00C71BFC">
        <w:tc>
          <w:tcPr>
            <w:tcW w:w="5812" w:type="dxa"/>
          </w:tcPr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СОГЛАСОВАНО</w:t>
            </w:r>
            <w:r>
              <w:rPr>
                <w:rFonts w:eastAsia="Calibri"/>
                <w:lang w:eastAsia="zh-CN"/>
              </w:rPr>
              <w:tab/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Председатель НМС МАОУ «Гимназия № 48»</w:t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  <w:rPr>
                <w:rFonts w:eastAsia="Calibri"/>
                <w:lang w:eastAsia="zh-CN"/>
              </w:rPr>
            </w:pP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____________Е.В. </w:t>
            </w:r>
            <w:proofErr w:type="spellStart"/>
            <w:r>
              <w:rPr>
                <w:rFonts w:eastAsia="Calibri"/>
                <w:lang w:eastAsia="zh-CN"/>
              </w:rPr>
              <w:t>Афонина</w:t>
            </w:r>
            <w:proofErr w:type="spellEnd"/>
            <w:r>
              <w:rPr>
                <w:rFonts w:eastAsia="Calibri"/>
                <w:lang w:eastAsia="zh-CN"/>
              </w:rPr>
              <w:tab/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«</w:t>
            </w:r>
            <w:r>
              <w:rPr>
                <w:rFonts w:eastAsia="Calibri"/>
                <w:u w:val="single"/>
                <w:lang w:eastAsia="zh-CN"/>
              </w:rPr>
              <w:t>25</w:t>
            </w:r>
            <w:r>
              <w:rPr>
                <w:rFonts w:eastAsia="Calibri"/>
                <w:lang w:eastAsia="zh-CN"/>
              </w:rPr>
              <w:t xml:space="preserve">» </w:t>
            </w:r>
            <w:r>
              <w:rPr>
                <w:rFonts w:eastAsia="Calibri"/>
                <w:u w:val="single"/>
                <w:lang w:eastAsia="zh-CN"/>
              </w:rPr>
              <w:t>апреля</w:t>
            </w:r>
            <w:r>
              <w:rPr>
                <w:rFonts w:eastAsia="Calibri"/>
                <w:lang w:eastAsia="zh-CN"/>
              </w:rPr>
              <w:t xml:space="preserve"> 2023 года</w:t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4394" w:type="dxa"/>
          </w:tcPr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УТВЕРЖДАЮ </w:t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Директор МАОУ «Гимназия № 48» </w:t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  <w:rPr>
                <w:rFonts w:eastAsia="Calibri"/>
                <w:lang w:eastAsia="zh-CN"/>
              </w:rPr>
            </w:pP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____________И.Е. Гловацкая</w:t>
            </w: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  <w:rPr>
                <w:rFonts w:eastAsia="Calibri"/>
                <w:lang w:eastAsia="zh-CN"/>
              </w:rPr>
            </w:pPr>
          </w:p>
          <w:p w:rsidR="00C71BFC" w:rsidRDefault="00C71BFC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«</w:t>
            </w:r>
            <w:r>
              <w:rPr>
                <w:rFonts w:eastAsia="Calibri"/>
                <w:u w:val="single"/>
                <w:lang w:eastAsia="zh-CN"/>
              </w:rPr>
              <w:t>25</w:t>
            </w:r>
            <w:r>
              <w:rPr>
                <w:rFonts w:eastAsia="Calibri"/>
                <w:lang w:eastAsia="zh-CN"/>
              </w:rPr>
              <w:t xml:space="preserve">» </w:t>
            </w:r>
            <w:r>
              <w:rPr>
                <w:rFonts w:eastAsia="Calibri"/>
                <w:u w:val="single"/>
                <w:lang w:eastAsia="zh-CN"/>
              </w:rPr>
              <w:t>апреля</w:t>
            </w:r>
            <w:r>
              <w:rPr>
                <w:rFonts w:eastAsia="Calibri"/>
                <w:lang w:eastAsia="zh-CN"/>
              </w:rPr>
              <w:t xml:space="preserve"> 2023 года</w:t>
            </w:r>
          </w:p>
        </w:tc>
      </w:tr>
    </w:tbl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keepNext/>
        <w:jc w:val="center"/>
        <w:outlineLvl w:val="2"/>
        <w:rPr>
          <w:b/>
          <w:bCs/>
          <w:iCs/>
        </w:rPr>
      </w:pPr>
      <w:r>
        <w:rPr>
          <w:rFonts w:eastAsia="Calibri"/>
          <w:b/>
          <w:bCs/>
          <w:iCs/>
        </w:rPr>
        <w:t>РАБОЧАЯ ПРОГРАММА</w:t>
      </w:r>
    </w:p>
    <w:p w:rsidR="00C71BFC" w:rsidRDefault="00C71BFC" w:rsidP="00C71BFC">
      <w:pPr>
        <w:jc w:val="both"/>
        <w:rPr>
          <w:rFonts w:eastAsia="Calibri"/>
          <w:lang w:eastAsia="en-US"/>
        </w:rPr>
      </w:pPr>
      <w:r>
        <w:rPr>
          <w:rFonts w:eastAsia="Calibri"/>
          <w:b/>
        </w:rPr>
        <w:t>ПО ПЛАТНОМУ ДОПОЛНИТЕЛЬНОМУ ОБРАЗОВАТЕЛЬНОМУ КУРСУ</w:t>
      </w:r>
    </w:p>
    <w:p w:rsidR="00C71BFC" w:rsidRDefault="00C71BFC" w:rsidP="00C71BFC">
      <w:pPr>
        <w:jc w:val="center"/>
        <w:rPr>
          <w:rFonts w:eastAsia="Calibri"/>
          <w:b/>
          <w:lang w:eastAsia="zh-CN"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  <w:lang w:eastAsia="zh-CN"/>
        </w:rPr>
        <w:t>«</w:t>
      </w:r>
      <w:r>
        <w:rPr>
          <w:rFonts w:eastAsia="Calibri"/>
          <w:b/>
          <w:lang w:eastAsia="zh-CN"/>
        </w:rPr>
        <w:t>МАТЕМАТИЧЕСКИЕ СТУПЕНИ</w:t>
      </w:r>
      <w:r>
        <w:rPr>
          <w:rFonts w:eastAsia="Calibri"/>
          <w:b/>
          <w:lang w:eastAsia="zh-CN"/>
        </w:rPr>
        <w:t>»</w:t>
      </w:r>
    </w:p>
    <w:p w:rsidR="00C71BFC" w:rsidRDefault="00C71BFC" w:rsidP="00C71BFC">
      <w:pPr>
        <w:jc w:val="center"/>
        <w:rPr>
          <w:rFonts w:eastAsia="Calibri"/>
          <w:b/>
          <w:lang w:eastAsia="zh-CN"/>
        </w:rPr>
      </w:pPr>
    </w:p>
    <w:p w:rsidR="00C71BFC" w:rsidRDefault="00C71BFC" w:rsidP="00C71BFC">
      <w:pPr>
        <w:jc w:val="center"/>
        <w:rPr>
          <w:rFonts w:eastAsia="Calibri"/>
          <w:b/>
          <w:lang w:eastAsia="zh-CN"/>
        </w:rPr>
      </w:pPr>
    </w:p>
    <w:p w:rsidR="00C71BFC" w:rsidRDefault="00C71BFC" w:rsidP="00C71BFC">
      <w:pPr>
        <w:jc w:val="center"/>
        <w:rPr>
          <w:rFonts w:eastAsia="Calibri"/>
          <w:b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C71BFC" w:rsidTr="00C71BFC">
        <w:trPr>
          <w:jc w:val="center"/>
        </w:trPr>
        <w:tc>
          <w:tcPr>
            <w:tcW w:w="8897" w:type="dxa"/>
          </w:tcPr>
          <w:p w:rsidR="00C71BFC" w:rsidRDefault="00C71BFC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  <w:p w:rsidR="00C71BFC" w:rsidRDefault="00C71BFC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 xml:space="preserve">Срок реализации программы: </w:t>
            </w:r>
            <w:r>
              <w:rPr>
                <w:rFonts w:eastAsia="Calibri"/>
                <w:lang w:eastAsia="zh-CN"/>
              </w:rPr>
              <w:t>2023-2024гг.</w:t>
            </w:r>
          </w:p>
          <w:p w:rsidR="00C71BFC" w:rsidRDefault="00C71BFC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Количество учебных часов:</w:t>
            </w:r>
            <w:r>
              <w:rPr>
                <w:rFonts w:eastAsia="Calibri"/>
                <w:lang w:eastAsia="zh-CN"/>
              </w:rPr>
              <w:t xml:space="preserve"> 28 часов</w:t>
            </w:r>
          </w:p>
          <w:p w:rsidR="00C71BFC" w:rsidRDefault="00C71BFC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</w:tc>
      </w:tr>
    </w:tbl>
    <w:p w:rsidR="00C71BFC" w:rsidRDefault="00C71BFC" w:rsidP="00C71BFC">
      <w:pPr>
        <w:jc w:val="both"/>
        <w:rPr>
          <w:rFonts w:eastAsia="Calibri"/>
          <w:b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C71BFC" w:rsidTr="00C71BFC">
        <w:trPr>
          <w:jc w:val="center"/>
        </w:trPr>
        <w:tc>
          <w:tcPr>
            <w:tcW w:w="3968" w:type="dxa"/>
            <w:vAlign w:val="center"/>
            <w:hideMark/>
          </w:tcPr>
          <w:p w:rsidR="00C71BFC" w:rsidRDefault="00C71BFC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C71BFC" w:rsidRDefault="00C71BFC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  <w:p w:rsidR="00C71BFC" w:rsidRDefault="00C71BFC">
            <w:pPr>
              <w:spacing w:line="276" w:lineRule="auto"/>
              <w:jc w:val="center"/>
              <w:rPr>
                <w:rFonts w:eastAsia="Calibri"/>
                <w:vertAlign w:val="superscript"/>
                <w:lang w:eastAsia="zh-CN"/>
              </w:rPr>
            </w:pPr>
            <w:r>
              <w:rPr>
                <w:rFonts w:eastAsia="Calibri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:rsidR="00C71BFC" w:rsidRDefault="00C71BFC">
            <w:pPr>
              <w:spacing w:line="276" w:lineRule="auto"/>
              <w:jc w:val="center"/>
              <w:rPr>
                <w:rFonts w:eastAsia="Calibri"/>
                <w:u w:val="single"/>
                <w:lang w:eastAsia="zh-CN"/>
              </w:rPr>
            </w:pPr>
            <w:r>
              <w:rPr>
                <w:rFonts w:eastAsia="Calibri"/>
                <w:u w:val="single"/>
                <w:lang w:eastAsia="zh-CN"/>
              </w:rPr>
              <w:t>Е.А Шахова</w:t>
            </w:r>
          </w:p>
          <w:p w:rsidR="00C71BFC" w:rsidRDefault="00C71BFC">
            <w:pPr>
              <w:spacing w:line="276" w:lineRule="auto"/>
              <w:jc w:val="center"/>
              <w:rPr>
                <w:rFonts w:eastAsia="Calibri"/>
                <w:vertAlign w:val="superscript"/>
                <w:lang w:eastAsia="zh-CN"/>
              </w:rPr>
            </w:pPr>
            <w:r>
              <w:rPr>
                <w:rFonts w:eastAsia="Calibri"/>
                <w:vertAlign w:val="superscript"/>
                <w:lang w:eastAsia="zh-CN"/>
              </w:rPr>
              <w:t>расшифровка подписи</w:t>
            </w:r>
          </w:p>
        </w:tc>
      </w:tr>
    </w:tbl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  <w:bookmarkStart w:id="0" w:name="_GoBack"/>
      <w:bookmarkEnd w:id="0"/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both"/>
        <w:rPr>
          <w:rFonts w:eastAsia="Calibri"/>
          <w:lang w:eastAsia="zh-CN"/>
        </w:rPr>
      </w:pPr>
    </w:p>
    <w:p w:rsidR="00C71BFC" w:rsidRDefault="00C71BFC" w:rsidP="00C71BFC">
      <w:pPr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г. Норильск</w:t>
      </w:r>
    </w:p>
    <w:p w:rsidR="00C71BFC" w:rsidRDefault="00C71BFC" w:rsidP="00C71BFC">
      <w:pPr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2023г.</w:t>
      </w:r>
    </w:p>
    <w:p w:rsidR="00C71BFC" w:rsidRDefault="00C71BFC" w:rsidP="00C71BF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</w:rPr>
        <w:br w:type="page"/>
      </w:r>
    </w:p>
    <w:p w:rsidR="00581DE3" w:rsidRPr="00037959" w:rsidRDefault="00037959" w:rsidP="00037959">
      <w:pPr>
        <w:jc w:val="center"/>
        <w:rPr>
          <w:bCs/>
        </w:rPr>
      </w:pPr>
      <w:r>
        <w:rPr>
          <w:rFonts w:eastAsia="Calibri"/>
          <w:lang w:eastAsia="en-US"/>
        </w:rPr>
        <w:lastRenderedPageBreak/>
        <w:t>ПОЯСНИТЕЛЬНАЯ ЗАПИСКА</w:t>
      </w:r>
    </w:p>
    <w:p w:rsidR="00DB69FD" w:rsidRPr="00037959" w:rsidRDefault="00DB69FD" w:rsidP="00037959">
      <w:pPr>
        <w:jc w:val="both"/>
      </w:pPr>
      <w:r w:rsidRPr="00037959">
        <w:t>Программа платной образовательной услуги «Математические ступени»  относится к о</w:t>
      </w:r>
      <w:r w:rsidRPr="00037959">
        <w:t>б</w:t>
      </w:r>
      <w:r w:rsidRPr="00037959">
        <w:t>разовательной области «Математика», предусматривает расширенное изучение математ</w:t>
      </w:r>
      <w:r w:rsidRPr="00037959">
        <w:t>и</w:t>
      </w:r>
      <w:r w:rsidR="00C71BFC">
        <w:t>ки для учащихся 4</w:t>
      </w:r>
      <w:r w:rsidRPr="00037959">
        <w:t xml:space="preserve"> класса, имеющих повышенную мотивацию к изучению предмета, а также включение задач и заданий, трудность которых, определяется новизной и необы</w:t>
      </w:r>
      <w:r w:rsidRPr="00037959">
        <w:t>ч</w:t>
      </w:r>
      <w:r w:rsidRPr="00037959">
        <w:t>ностью математической ситуации. Это способствует появлению у учащихся желания о</w:t>
      </w:r>
      <w:r w:rsidRPr="00037959">
        <w:t>т</w:t>
      </w:r>
      <w:r w:rsidRPr="00037959">
        <w:t>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DB69FD" w:rsidRPr="00037959" w:rsidRDefault="00DB69FD" w:rsidP="00037959">
      <w:pPr>
        <w:jc w:val="both"/>
      </w:pPr>
      <w:r w:rsidRPr="00037959">
        <w:t xml:space="preserve">Программа курса «Математические ступени»  относится к программам </w:t>
      </w:r>
      <w:proofErr w:type="spellStart"/>
      <w:r w:rsidRPr="00037959">
        <w:t>общеинтеллект</w:t>
      </w:r>
      <w:r w:rsidR="00037959">
        <w:t>у</w:t>
      </w:r>
      <w:r w:rsidRPr="00037959">
        <w:t>альной</w:t>
      </w:r>
      <w:proofErr w:type="spellEnd"/>
      <w:r w:rsidRPr="00037959">
        <w:t xml:space="preserve"> направленности.</w:t>
      </w:r>
    </w:p>
    <w:p w:rsidR="00570B38" w:rsidRDefault="00570B38" w:rsidP="00037959">
      <w:pPr>
        <w:jc w:val="both"/>
      </w:pPr>
    </w:p>
    <w:p w:rsidR="00DB69FD" w:rsidRPr="00037959" w:rsidRDefault="00DB69FD" w:rsidP="00037959">
      <w:pPr>
        <w:jc w:val="both"/>
      </w:pPr>
      <w:r w:rsidRPr="00037959">
        <w:t xml:space="preserve">Содержание программы  направлено на достижение следующих </w:t>
      </w:r>
      <w:r w:rsidRPr="00037959">
        <w:rPr>
          <w:bCs/>
        </w:rPr>
        <w:t>целей:</w:t>
      </w:r>
    </w:p>
    <w:p w:rsidR="00DB69FD" w:rsidRPr="00037959" w:rsidRDefault="00DB69FD" w:rsidP="00037959">
      <w:pPr>
        <w:jc w:val="both"/>
      </w:pPr>
      <w:r w:rsidRPr="00037959">
        <w:t xml:space="preserve"> - развитие познавательных способностей учащихся на основе системы развивающих з</w:t>
      </w:r>
      <w:r w:rsidRPr="00037959">
        <w:t>а</w:t>
      </w:r>
      <w:r w:rsidRPr="00037959">
        <w:t>нятий</w:t>
      </w:r>
      <w:r w:rsidR="00037959">
        <w:t>;</w:t>
      </w:r>
    </w:p>
    <w:p w:rsidR="00DB69FD" w:rsidRPr="00037959" w:rsidRDefault="00DB69FD" w:rsidP="00037959">
      <w:pPr>
        <w:pStyle w:val="1"/>
        <w:shd w:val="clear" w:color="auto" w:fill="FFFFFF"/>
        <w:ind w:left="0"/>
        <w:jc w:val="both"/>
        <w:rPr>
          <w:lang w:val="ru-RU"/>
        </w:rPr>
      </w:pPr>
      <w:r w:rsidRPr="00037959">
        <w:rPr>
          <w:iCs/>
          <w:lang w:val="ru-RU"/>
        </w:rPr>
        <w:t>- математическое развитие младшего школьника</w:t>
      </w:r>
      <w:r w:rsidRPr="00037959">
        <w:rPr>
          <w:lang w:val="ru-RU"/>
        </w:rPr>
        <w:t xml:space="preserve"> — формирование способности к инте</w:t>
      </w:r>
      <w:r w:rsidRPr="00037959">
        <w:rPr>
          <w:lang w:val="ru-RU"/>
        </w:rPr>
        <w:t>л</w:t>
      </w:r>
      <w:r w:rsidRPr="00037959">
        <w:rPr>
          <w:lang w:val="ru-RU"/>
        </w:rPr>
        <w:t>лектуальной деятельности (логического и знаково-символического мышления), простра</w:t>
      </w:r>
      <w:r w:rsidRPr="00037959">
        <w:rPr>
          <w:lang w:val="ru-RU"/>
        </w:rPr>
        <w:t>н</w:t>
      </w:r>
      <w:r w:rsidRPr="00037959">
        <w:rPr>
          <w:lang w:val="ru-RU"/>
        </w:rPr>
        <w:t>ственного воображения, математической речи; умение строить рассуждения, выбирать а</w:t>
      </w:r>
      <w:r w:rsidRPr="00037959">
        <w:rPr>
          <w:lang w:val="ru-RU"/>
        </w:rPr>
        <w:t>р</w:t>
      </w:r>
      <w:r w:rsidRPr="00037959">
        <w:rPr>
          <w:lang w:val="ru-RU"/>
        </w:rPr>
        <w:t>гументацию, различать обоснованные и необоснованные суждения, вести поиск информ</w:t>
      </w:r>
      <w:r w:rsidRPr="00037959">
        <w:rPr>
          <w:lang w:val="ru-RU"/>
        </w:rPr>
        <w:t>а</w:t>
      </w:r>
      <w:r w:rsidR="00037959">
        <w:rPr>
          <w:lang w:val="ru-RU"/>
        </w:rPr>
        <w:t>ции;</w:t>
      </w:r>
    </w:p>
    <w:p w:rsidR="00DB69FD" w:rsidRPr="00037959" w:rsidRDefault="00037959" w:rsidP="00037959">
      <w:pPr>
        <w:pStyle w:val="1"/>
        <w:shd w:val="clear" w:color="auto" w:fill="FFFFFF"/>
        <w:ind w:left="0"/>
        <w:jc w:val="both"/>
        <w:rPr>
          <w:lang w:val="ru-RU"/>
        </w:rPr>
      </w:pPr>
      <w:r>
        <w:rPr>
          <w:lang w:val="ru-RU"/>
        </w:rPr>
        <w:t xml:space="preserve">- </w:t>
      </w:r>
      <w:r w:rsidR="00DB69FD" w:rsidRPr="00037959">
        <w:rPr>
          <w:lang w:val="ru-RU"/>
        </w:rPr>
        <w:t>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B69FD" w:rsidRPr="00037959" w:rsidRDefault="00DB69FD" w:rsidP="00037959">
      <w:pPr>
        <w:pStyle w:val="1"/>
        <w:shd w:val="clear" w:color="auto" w:fill="FFFFFF"/>
        <w:ind w:left="0"/>
        <w:jc w:val="both"/>
        <w:rPr>
          <w:spacing w:val="-3"/>
          <w:lang w:val="ru-RU"/>
        </w:rPr>
      </w:pPr>
      <w:r w:rsidRPr="00037959">
        <w:rPr>
          <w:iCs/>
          <w:lang w:val="ru-RU"/>
        </w:rPr>
        <w:t>- воспитание</w:t>
      </w:r>
      <w:r w:rsidRPr="00037959">
        <w:rPr>
          <w:lang w:val="ru-RU"/>
        </w:rPr>
        <w:t xml:space="preserve"> интереса к математике, осознание возможностей и роли математики в позн</w:t>
      </w:r>
      <w:r w:rsidRPr="00037959">
        <w:rPr>
          <w:lang w:val="ru-RU"/>
        </w:rPr>
        <w:t>а</w:t>
      </w:r>
      <w:r w:rsidRPr="00037959">
        <w:rPr>
          <w:lang w:val="ru-RU"/>
        </w:rPr>
        <w:t>нии окружающего мира, понимание математики как части общечеловеческой культуры, стремления</w:t>
      </w:r>
      <w:r w:rsidRPr="00037959">
        <w:rPr>
          <w:spacing w:val="-8"/>
          <w:lang w:val="ru-RU"/>
        </w:rPr>
        <w:t xml:space="preserve"> исполь</w:t>
      </w:r>
      <w:r w:rsidRPr="00037959">
        <w:rPr>
          <w:spacing w:val="-3"/>
          <w:lang w:val="ru-RU"/>
        </w:rPr>
        <w:t>зовать математические знания в повседневной жизни.</w:t>
      </w:r>
    </w:p>
    <w:p w:rsidR="00037959" w:rsidRDefault="00037959" w:rsidP="00037959">
      <w:pPr>
        <w:shd w:val="clear" w:color="auto" w:fill="FFFFFF"/>
        <w:jc w:val="both"/>
        <w:rPr>
          <w:rFonts w:eastAsiaTheme="minorHAnsi"/>
          <w:lang w:eastAsia="en-US"/>
        </w:rPr>
      </w:pPr>
    </w:p>
    <w:p w:rsidR="00DB69FD" w:rsidRPr="00037959" w:rsidRDefault="00DB69FD" w:rsidP="00037959">
      <w:pPr>
        <w:shd w:val="clear" w:color="auto" w:fill="FFFFFF"/>
        <w:jc w:val="both"/>
      </w:pPr>
      <w:r w:rsidRPr="00037959">
        <w:rPr>
          <w:rFonts w:eastAsiaTheme="minorHAnsi"/>
          <w:lang w:eastAsia="en-US"/>
        </w:rPr>
        <w:t>Программа определяет ряд практических задач:</w:t>
      </w:r>
    </w:p>
    <w:p w:rsidR="00DB69FD" w:rsidRPr="00037959" w:rsidRDefault="00DB69FD" w:rsidP="00037959">
      <w:pPr>
        <w:pStyle w:val="1"/>
        <w:shd w:val="clear" w:color="auto" w:fill="FFFFFF"/>
        <w:ind w:left="0"/>
        <w:jc w:val="both"/>
        <w:rPr>
          <w:lang w:val="ru-RU"/>
        </w:rPr>
      </w:pPr>
      <w:r w:rsidRPr="00037959">
        <w:rPr>
          <w:lang w:val="ru-RU"/>
        </w:rPr>
        <w:t>- формирование логического и абстрактного мышления у младших школьников как осн</w:t>
      </w:r>
      <w:r w:rsidRPr="00037959">
        <w:rPr>
          <w:lang w:val="ru-RU"/>
        </w:rPr>
        <w:t>о</w:t>
      </w:r>
      <w:r w:rsidRPr="00037959">
        <w:rPr>
          <w:lang w:val="ru-RU"/>
        </w:rPr>
        <w:t>вы эффективного обучения;</w:t>
      </w:r>
    </w:p>
    <w:p w:rsidR="00DB69FD" w:rsidRPr="00037959" w:rsidRDefault="00DB69FD" w:rsidP="00037959">
      <w:pPr>
        <w:shd w:val="clear" w:color="auto" w:fill="FFFFFF"/>
        <w:tabs>
          <w:tab w:val="left" w:pos="490"/>
        </w:tabs>
        <w:jc w:val="both"/>
      </w:pPr>
      <w:r w:rsidRPr="00037959">
        <w:t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B69FD" w:rsidRPr="00037959" w:rsidRDefault="00DB69FD" w:rsidP="00037959">
      <w:pPr>
        <w:jc w:val="both"/>
      </w:pPr>
      <w:r w:rsidRPr="00037959">
        <w:t>- развитие познавательной активности и самостоятельной мыслительной деятельности учащихся;</w:t>
      </w:r>
    </w:p>
    <w:p w:rsidR="00DB69FD" w:rsidRPr="00037959" w:rsidRDefault="00DB69FD" w:rsidP="00570B38">
      <w:pPr>
        <w:autoSpaceDE w:val="0"/>
        <w:autoSpaceDN w:val="0"/>
        <w:adjustRightInd w:val="0"/>
        <w:jc w:val="both"/>
      </w:pPr>
      <w:r w:rsidRPr="00037959">
        <w:t xml:space="preserve"> - создать условия для развития у детей познавательных интересов, формировать  стре</w:t>
      </w:r>
      <w:r w:rsidRPr="00037959">
        <w:t>м</w:t>
      </w:r>
      <w:r w:rsidRPr="00037959">
        <w:t xml:space="preserve">ление ребенка к размышлению и поиску; </w:t>
      </w:r>
    </w:p>
    <w:p w:rsidR="00DB69FD" w:rsidRPr="00037959" w:rsidRDefault="00DB69FD" w:rsidP="00037959">
      <w:pPr>
        <w:jc w:val="both"/>
      </w:pPr>
      <w:r w:rsidRPr="00037959">
        <w:t>- формирование и развитие коммуникативных умений: умение общаться и взаимодейств</w:t>
      </w:r>
      <w:r w:rsidRPr="00037959">
        <w:t>о</w:t>
      </w:r>
      <w:r w:rsidRPr="00037959">
        <w:t>вать в коллективе, работать в парах, группах, уважать мнение других, объективно оцен</w:t>
      </w:r>
      <w:r w:rsidRPr="00037959">
        <w:t>и</w:t>
      </w:r>
      <w:r w:rsidRPr="00037959">
        <w:t>вать свою работу и деятельность одноклассников;</w:t>
      </w:r>
    </w:p>
    <w:p w:rsidR="00DB69FD" w:rsidRPr="00037959" w:rsidRDefault="00DB69FD" w:rsidP="00037959">
      <w:pPr>
        <w:jc w:val="both"/>
      </w:pPr>
      <w:r w:rsidRPr="00037959">
        <w:t>- 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70B38" w:rsidRDefault="00570B38" w:rsidP="00037959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bCs/>
          <w:iCs/>
          <w:lang w:eastAsia="en-US"/>
        </w:rPr>
        <w:t xml:space="preserve">Ценностными ориентирами содержания  программы </w:t>
      </w:r>
      <w:r w:rsidRPr="00037959">
        <w:rPr>
          <w:rFonts w:eastAsiaTheme="minorHAnsi"/>
          <w:lang w:eastAsia="en-US"/>
        </w:rPr>
        <w:t>являются: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 формирование умения рассуждать как компонента логической грамотности;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 освоение эвристических приёмов рассуждений;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 развитие познавательной активности и самостоятельности учащихся;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—формирование пространственных представлений и пространственного воображения;</w:t>
      </w:r>
    </w:p>
    <w:p w:rsidR="00DB69FD" w:rsidRPr="00037959" w:rsidRDefault="00DB69FD" w:rsidP="000379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rPr>
          <w:rFonts w:eastAsiaTheme="minorHAnsi"/>
          <w:lang w:eastAsia="en-US"/>
        </w:rPr>
        <w:t>— привлечение учащихся к обмену информацией в ходе свободного общения на занятиях.</w:t>
      </w:r>
    </w:p>
    <w:p w:rsidR="00DB69FD" w:rsidRPr="00037959" w:rsidRDefault="00DB69FD" w:rsidP="00037959">
      <w:pPr>
        <w:jc w:val="both"/>
      </w:pPr>
      <w:r w:rsidRPr="00037959">
        <w:t xml:space="preserve">Данная программа рассчитана на детей </w:t>
      </w:r>
      <w:r w:rsidR="002434BE" w:rsidRPr="00037959">
        <w:t>10-11</w:t>
      </w:r>
      <w:r w:rsidRPr="00037959">
        <w:t xml:space="preserve"> лет.</w:t>
      </w:r>
    </w:p>
    <w:p w:rsidR="00DB69FD" w:rsidRPr="00037959" w:rsidRDefault="00F4260A" w:rsidP="00037959">
      <w:pPr>
        <w:jc w:val="both"/>
      </w:pPr>
      <w:r w:rsidRPr="00037959">
        <w:t>Курс рассчитан на 28</w:t>
      </w:r>
      <w:r w:rsidR="00DB69FD" w:rsidRPr="00037959">
        <w:t xml:space="preserve"> часов. Занятия проводятся 1 раз в неделю. </w:t>
      </w:r>
    </w:p>
    <w:p w:rsidR="00F47260" w:rsidRPr="00037959" w:rsidRDefault="00037959" w:rsidP="00570B38">
      <w:pPr>
        <w:widowControl w:val="0"/>
        <w:suppressAutoHyphens/>
        <w:jc w:val="center"/>
      </w:pPr>
      <w:r w:rsidRPr="00037959">
        <w:lastRenderedPageBreak/>
        <w:t>ПЛАНИРУЕМЫЕ РЕЗУЛЬТАТЫ ОСВОЕНИЯ  КУРСА</w:t>
      </w:r>
    </w:p>
    <w:p w:rsidR="006B62C5" w:rsidRPr="00037959" w:rsidRDefault="006B62C5" w:rsidP="00037959">
      <w:pPr>
        <w:widowControl w:val="0"/>
        <w:suppressAutoHyphens/>
        <w:jc w:val="both"/>
        <w:rPr>
          <w:bCs/>
        </w:rPr>
      </w:pPr>
    </w:p>
    <w:p w:rsidR="00037959" w:rsidRDefault="00F47260" w:rsidP="00570B38">
      <w:pPr>
        <w:widowControl w:val="0"/>
        <w:suppressAutoHyphens/>
        <w:jc w:val="center"/>
        <w:rPr>
          <w:bCs/>
        </w:rPr>
      </w:pPr>
      <w:r w:rsidRPr="00037959">
        <w:rPr>
          <w:bCs/>
        </w:rPr>
        <w:t xml:space="preserve">Личностные, </w:t>
      </w:r>
      <w:proofErr w:type="spellStart"/>
      <w:r w:rsidRPr="00037959">
        <w:rPr>
          <w:bCs/>
        </w:rPr>
        <w:t>метапредметные</w:t>
      </w:r>
      <w:proofErr w:type="spellEnd"/>
      <w:r w:rsidRPr="00037959">
        <w:rPr>
          <w:bCs/>
        </w:rPr>
        <w:t xml:space="preserve"> и предметные результаты освоения курса</w:t>
      </w:r>
    </w:p>
    <w:p w:rsidR="00037959" w:rsidRDefault="00F47260" w:rsidP="00037959">
      <w:pPr>
        <w:widowControl w:val="0"/>
        <w:suppressAutoHyphens/>
        <w:jc w:val="both"/>
      </w:pPr>
      <w:r w:rsidRPr="00037959">
        <w:rPr>
          <w:bCs/>
        </w:rPr>
        <w:t xml:space="preserve">Личностными результатами </w:t>
      </w:r>
      <w:r w:rsidRPr="00037959">
        <w:t>изучения курса является</w:t>
      </w:r>
      <w:r w:rsidR="00037959">
        <w:t xml:space="preserve"> формирование следующих умений: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</w:t>
      </w:r>
      <w:r w:rsidRPr="00037959">
        <w:rPr>
          <w:iCs/>
        </w:rPr>
        <w:t>Определять</w:t>
      </w:r>
      <w:r w:rsidR="00DB69FD" w:rsidRPr="00037959">
        <w:rPr>
          <w:iCs/>
        </w:rPr>
        <w:t xml:space="preserve"> </w:t>
      </w:r>
      <w:r w:rsidRPr="00037959">
        <w:t xml:space="preserve">и </w:t>
      </w:r>
      <w:r w:rsidRPr="00037959">
        <w:rPr>
          <w:iCs/>
        </w:rPr>
        <w:t>высказывать</w:t>
      </w:r>
      <w:r w:rsidRPr="00037959">
        <w:t xml:space="preserve"> под руководством педагога самые простые общие для всех людей правила поведения при сотрудничестве (этические нормы)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037959">
        <w:rPr>
          <w:iCs/>
        </w:rPr>
        <w:t>делать выбор</w:t>
      </w:r>
      <w:r w:rsidRPr="00037959">
        <w:t>, при поддержке других участников группы и педагога, как поступить.</w:t>
      </w:r>
    </w:p>
    <w:p w:rsidR="00570B38" w:rsidRDefault="00570B38" w:rsidP="00037959">
      <w:pPr>
        <w:widowControl w:val="0"/>
        <w:suppressAutoHyphens/>
        <w:jc w:val="both"/>
        <w:rPr>
          <w:bCs/>
        </w:rPr>
      </w:pPr>
    </w:p>
    <w:p w:rsidR="00037959" w:rsidRDefault="00F47260" w:rsidP="00570B38">
      <w:pPr>
        <w:widowControl w:val="0"/>
        <w:suppressAutoHyphens/>
      </w:pPr>
      <w:proofErr w:type="spellStart"/>
      <w:r w:rsidRPr="00037959">
        <w:rPr>
          <w:bCs/>
        </w:rPr>
        <w:t>Метапредметными</w:t>
      </w:r>
      <w:proofErr w:type="spellEnd"/>
      <w:r w:rsidRPr="00037959">
        <w:rPr>
          <w:bCs/>
        </w:rPr>
        <w:t xml:space="preserve"> результатами </w:t>
      </w:r>
      <w:r w:rsidRPr="00037959">
        <w:t>изучения курса являются формирование следующих универсальных учебных действий (УУД).</w:t>
      </w:r>
    </w:p>
    <w:p w:rsidR="00570B38" w:rsidRDefault="00570B38" w:rsidP="00037959">
      <w:pPr>
        <w:widowControl w:val="0"/>
        <w:suppressAutoHyphens/>
        <w:jc w:val="both"/>
        <w:rPr>
          <w:iCs/>
        </w:rPr>
      </w:pPr>
    </w:p>
    <w:p w:rsidR="00037959" w:rsidRDefault="00F47260" w:rsidP="00037959">
      <w:pPr>
        <w:widowControl w:val="0"/>
        <w:suppressAutoHyphens/>
        <w:jc w:val="both"/>
      </w:pPr>
      <w:r w:rsidRPr="00037959">
        <w:rPr>
          <w:iCs/>
        </w:rPr>
        <w:t>Регулятивные УУД</w:t>
      </w:r>
      <w:r w:rsidRPr="00037959">
        <w:t>: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</w:t>
      </w:r>
      <w:r w:rsidRPr="00037959">
        <w:rPr>
          <w:iCs/>
        </w:rPr>
        <w:t>Определять</w:t>
      </w:r>
      <w:r w:rsidR="00900184" w:rsidRPr="00037959">
        <w:rPr>
          <w:iCs/>
        </w:rPr>
        <w:t xml:space="preserve"> </w:t>
      </w:r>
      <w:r w:rsidRPr="00037959">
        <w:t xml:space="preserve">и </w:t>
      </w:r>
      <w:r w:rsidRPr="00037959">
        <w:rPr>
          <w:iCs/>
        </w:rPr>
        <w:t>формулировать</w:t>
      </w:r>
      <w:r w:rsidRPr="00037959">
        <w:t xml:space="preserve"> цель деятельности с помощью учителя. 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</w:t>
      </w:r>
      <w:r w:rsidRPr="00037959">
        <w:rPr>
          <w:iCs/>
        </w:rPr>
        <w:t>Проговаривать</w:t>
      </w:r>
      <w:r w:rsidR="00900184" w:rsidRPr="00037959">
        <w:rPr>
          <w:iCs/>
        </w:rPr>
        <w:t xml:space="preserve"> </w:t>
      </w:r>
      <w:r w:rsidRPr="00037959">
        <w:t xml:space="preserve">последовательность действий. 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Учиться </w:t>
      </w:r>
      <w:r w:rsidRPr="00037959">
        <w:rPr>
          <w:iCs/>
        </w:rPr>
        <w:t>высказывать</w:t>
      </w:r>
      <w:r w:rsidRPr="00037959">
        <w:t xml:space="preserve"> своё предположение (версию) на основе работы с иллюстрацией рабочей тетради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Учиться </w:t>
      </w:r>
      <w:r w:rsidRPr="00037959">
        <w:rPr>
          <w:iCs/>
        </w:rPr>
        <w:t>работать</w:t>
      </w:r>
      <w:r w:rsidRPr="00037959">
        <w:t xml:space="preserve"> по предложенному учителем плану.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Учиться </w:t>
      </w:r>
      <w:r w:rsidRPr="00037959">
        <w:rPr>
          <w:iCs/>
        </w:rPr>
        <w:t>отличать</w:t>
      </w:r>
      <w:r w:rsidRPr="00037959">
        <w:t xml:space="preserve"> </w:t>
      </w:r>
      <w:proofErr w:type="gramStart"/>
      <w:r w:rsidRPr="00037959">
        <w:t>верно</w:t>
      </w:r>
      <w:proofErr w:type="gramEnd"/>
      <w:r w:rsidRPr="00037959">
        <w:t xml:space="preserve"> выполненное задание от неверного.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Учиться совместно с учителем и другими учениками </w:t>
      </w:r>
      <w:r w:rsidRPr="00037959">
        <w:rPr>
          <w:iCs/>
        </w:rPr>
        <w:t>давать</w:t>
      </w:r>
      <w:r w:rsidRPr="00037959">
        <w:t xml:space="preserve"> эмоциональную </w:t>
      </w:r>
      <w:r w:rsidRPr="00037959">
        <w:rPr>
          <w:iCs/>
        </w:rPr>
        <w:t>оценку</w:t>
      </w:r>
      <w:r w:rsidRPr="00037959">
        <w:t xml:space="preserve"> деятельности товарищей. </w:t>
      </w:r>
    </w:p>
    <w:p w:rsidR="00570B38" w:rsidRDefault="00570B38" w:rsidP="00037959">
      <w:pPr>
        <w:widowControl w:val="0"/>
        <w:suppressAutoHyphens/>
        <w:jc w:val="both"/>
        <w:rPr>
          <w:iCs/>
        </w:rPr>
      </w:pPr>
    </w:p>
    <w:p w:rsidR="00037959" w:rsidRDefault="00F47260" w:rsidP="00037959">
      <w:pPr>
        <w:widowControl w:val="0"/>
        <w:suppressAutoHyphens/>
        <w:jc w:val="both"/>
        <w:rPr>
          <w:iCs/>
        </w:rPr>
      </w:pPr>
      <w:r w:rsidRPr="00037959">
        <w:rPr>
          <w:iCs/>
        </w:rPr>
        <w:t>Познавательные УУД: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Ориентироваться в своей системе знаний: </w:t>
      </w:r>
      <w:r w:rsidRPr="00037959">
        <w:rPr>
          <w:iCs/>
        </w:rPr>
        <w:t>отличать</w:t>
      </w:r>
      <w:r w:rsidRPr="00037959">
        <w:t xml:space="preserve"> новое от уже известного с помощью учителя. </w:t>
      </w:r>
    </w:p>
    <w:p w:rsidR="00037959" w:rsidRDefault="00F47260" w:rsidP="00037959">
      <w:pPr>
        <w:widowControl w:val="0"/>
        <w:suppressAutoHyphens/>
        <w:jc w:val="both"/>
      </w:pPr>
      <w:r w:rsidRPr="00037959">
        <w:t>- Делать предварительный отбор источников информации:</w:t>
      </w:r>
      <w:r w:rsidR="00900184" w:rsidRPr="00037959">
        <w:t xml:space="preserve"> </w:t>
      </w:r>
      <w:r w:rsidRPr="00037959">
        <w:rPr>
          <w:iCs/>
        </w:rPr>
        <w:t>ориентироваться</w:t>
      </w:r>
      <w:r w:rsidRPr="00037959">
        <w:t xml:space="preserve"> в учебнике (на развороте, в оглавлении, в словаре).</w:t>
      </w:r>
    </w:p>
    <w:p w:rsidR="00037959" w:rsidRDefault="00F47260" w:rsidP="00037959">
      <w:pPr>
        <w:widowControl w:val="0"/>
        <w:suppressAutoHyphens/>
        <w:jc w:val="both"/>
      </w:pPr>
      <w:r w:rsidRPr="00037959">
        <w:t>- Добывать новые знания:</w:t>
      </w:r>
      <w:r w:rsidR="00900184" w:rsidRPr="00037959">
        <w:t xml:space="preserve"> </w:t>
      </w:r>
      <w:r w:rsidRPr="00037959">
        <w:rPr>
          <w:iCs/>
        </w:rPr>
        <w:t>находить</w:t>
      </w:r>
      <w:r w:rsidRPr="00037959">
        <w:t xml:space="preserve"> </w:t>
      </w:r>
      <w:r w:rsidRPr="00037959">
        <w:rPr>
          <w:iCs/>
        </w:rPr>
        <w:t>ответы</w:t>
      </w:r>
      <w:r w:rsidRPr="00037959">
        <w:t xml:space="preserve"> на вопросы, используя учебник, свой жизненный опыт и информацию, полученную от учителя.</w:t>
      </w:r>
    </w:p>
    <w:p w:rsidR="00900184" w:rsidRPr="00037959" w:rsidRDefault="00F47260" w:rsidP="00037959">
      <w:pPr>
        <w:widowControl w:val="0"/>
        <w:suppressAutoHyphens/>
        <w:jc w:val="both"/>
      </w:pPr>
      <w:r w:rsidRPr="00037959">
        <w:t>- Перерабатывать полученную информацию:</w:t>
      </w:r>
      <w:r w:rsidR="00900184" w:rsidRPr="00037959">
        <w:t xml:space="preserve"> </w:t>
      </w:r>
      <w:r w:rsidRPr="00037959">
        <w:rPr>
          <w:iCs/>
        </w:rPr>
        <w:t>делать выводы</w:t>
      </w:r>
      <w:r w:rsidRPr="00037959">
        <w:t xml:space="preserve"> 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Перерабатывать полученную информацию: </w:t>
      </w:r>
      <w:r w:rsidRPr="00037959">
        <w:rPr>
          <w:iCs/>
        </w:rPr>
        <w:t>сравнивать</w:t>
      </w:r>
      <w:r w:rsidRPr="00037959">
        <w:t xml:space="preserve"> и </w:t>
      </w:r>
      <w:r w:rsidRPr="00037959">
        <w:rPr>
          <w:iCs/>
        </w:rPr>
        <w:t>группировать</w:t>
      </w:r>
      <w:r w:rsidRPr="00037959"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037959" w:rsidRDefault="00F47260" w:rsidP="00037959">
      <w:pPr>
        <w:widowControl w:val="0"/>
        <w:suppressAutoHyphens/>
        <w:jc w:val="both"/>
      </w:pPr>
      <w:r w:rsidRPr="00037959"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570B38" w:rsidRDefault="00570B38" w:rsidP="00037959">
      <w:pPr>
        <w:widowControl w:val="0"/>
        <w:suppressAutoHyphens/>
        <w:jc w:val="both"/>
        <w:rPr>
          <w:iCs/>
        </w:rPr>
      </w:pPr>
    </w:p>
    <w:p w:rsidR="00037959" w:rsidRDefault="00F47260" w:rsidP="00037959">
      <w:pPr>
        <w:widowControl w:val="0"/>
        <w:suppressAutoHyphens/>
        <w:jc w:val="both"/>
      </w:pPr>
      <w:r w:rsidRPr="00037959">
        <w:rPr>
          <w:iCs/>
        </w:rPr>
        <w:t>Коммуникативные УУД</w:t>
      </w:r>
      <w:r w:rsidRPr="00037959">
        <w:t>: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Донести свою позицию до других: </w:t>
      </w:r>
      <w:r w:rsidRPr="00037959">
        <w:rPr>
          <w:iCs/>
        </w:rPr>
        <w:t>оформлять</w:t>
      </w:r>
      <w:r w:rsidRPr="00037959">
        <w:t xml:space="preserve"> свою мысль в устной и письменной речи 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</w:t>
      </w:r>
      <w:r w:rsidRPr="00037959">
        <w:rPr>
          <w:iCs/>
        </w:rPr>
        <w:t xml:space="preserve">Слушать </w:t>
      </w:r>
      <w:r w:rsidRPr="00037959">
        <w:t xml:space="preserve">и </w:t>
      </w:r>
      <w:r w:rsidRPr="00037959">
        <w:rPr>
          <w:iCs/>
        </w:rPr>
        <w:t>понимать</w:t>
      </w:r>
      <w:r w:rsidRPr="00037959">
        <w:t xml:space="preserve"> речь других.</w:t>
      </w:r>
    </w:p>
    <w:p w:rsidR="00037959" w:rsidRDefault="00F47260" w:rsidP="00037959">
      <w:pPr>
        <w:widowControl w:val="0"/>
        <w:suppressAutoHyphens/>
        <w:jc w:val="both"/>
      </w:pPr>
      <w:r w:rsidRPr="00037959">
        <w:t xml:space="preserve">- </w:t>
      </w:r>
      <w:r w:rsidRPr="00037959">
        <w:rPr>
          <w:iCs/>
        </w:rPr>
        <w:t xml:space="preserve"> Читать</w:t>
      </w:r>
      <w:r w:rsidRPr="00037959">
        <w:t xml:space="preserve"> </w:t>
      </w:r>
      <w:r w:rsidRPr="00037959">
        <w:rPr>
          <w:iCs/>
        </w:rPr>
        <w:t>пересказывать</w:t>
      </w:r>
      <w:r w:rsidRPr="00037959">
        <w:t xml:space="preserve"> текст.</w:t>
      </w:r>
    </w:p>
    <w:p w:rsidR="00037959" w:rsidRDefault="00F47260" w:rsidP="00037959">
      <w:pPr>
        <w:widowControl w:val="0"/>
        <w:suppressAutoHyphens/>
        <w:jc w:val="both"/>
      </w:pPr>
      <w:r w:rsidRPr="00037959">
        <w:t>- Совместно договариваться о правилах общения и поведения в школе и следовать им.</w:t>
      </w:r>
    </w:p>
    <w:p w:rsidR="00037959" w:rsidRDefault="00F47260" w:rsidP="00037959">
      <w:pPr>
        <w:widowControl w:val="0"/>
        <w:suppressAutoHyphens/>
        <w:jc w:val="both"/>
      </w:pPr>
      <w:r w:rsidRPr="00037959">
        <w:t>- Учиться выполнять различные роли в группе (лидера, исполнителя, критика).</w:t>
      </w:r>
    </w:p>
    <w:p w:rsidR="00570B38" w:rsidRDefault="00570B38" w:rsidP="00037959">
      <w:pPr>
        <w:widowControl w:val="0"/>
        <w:suppressAutoHyphens/>
        <w:jc w:val="both"/>
        <w:rPr>
          <w:bCs/>
        </w:rPr>
      </w:pPr>
    </w:p>
    <w:p w:rsidR="00037959" w:rsidRDefault="00F47260" w:rsidP="00037959">
      <w:pPr>
        <w:widowControl w:val="0"/>
        <w:suppressAutoHyphens/>
        <w:jc w:val="both"/>
      </w:pPr>
      <w:r w:rsidRPr="00037959">
        <w:rPr>
          <w:bCs/>
        </w:rPr>
        <w:t>Предметными  результа</w:t>
      </w:r>
      <w:r w:rsidR="00900184" w:rsidRPr="00037959">
        <w:rPr>
          <w:bCs/>
        </w:rPr>
        <w:t>та</w:t>
      </w:r>
      <w:r w:rsidRPr="00037959">
        <w:rPr>
          <w:bCs/>
        </w:rPr>
        <w:t>ми</w:t>
      </w:r>
      <w:r w:rsidRPr="00037959">
        <w:t xml:space="preserve"> курса являются формирование следующих умений. </w:t>
      </w:r>
    </w:p>
    <w:p w:rsidR="00037959" w:rsidRDefault="00F47260" w:rsidP="00037959">
      <w:pPr>
        <w:widowControl w:val="0"/>
        <w:suppressAutoHyphens/>
        <w:jc w:val="both"/>
      </w:pPr>
      <w:r w:rsidRPr="00037959">
        <w:t>— описывать признаки предметов и узнавать предметы по их признакам;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</w:t>
      </w:r>
      <w:r w:rsidR="00900184" w:rsidRPr="00037959">
        <w:t xml:space="preserve"> </w:t>
      </w:r>
      <w:r w:rsidRPr="00037959">
        <w:t>выделять существенные признаки предметов;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</w:t>
      </w:r>
      <w:r w:rsidR="00F50AAB" w:rsidRPr="00037959">
        <w:t xml:space="preserve"> </w:t>
      </w:r>
      <w:r w:rsidRPr="00037959">
        <w:t>сравнивать между собой предметы, явления;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-обобщать, делать несложные выводы;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-классифицировать явления, предметы;</w:t>
      </w:r>
    </w:p>
    <w:p w:rsidR="00037959" w:rsidRDefault="00F47260" w:rsidP="00037959">
      <w:pPr>
        <w:widowControl w:val="0"/>
        <w:suppressAutoHyphens/>
        <w:jc w:val="both"/>
      </w:pPr>
      <w:r w:rsidRPr="00037959">
        <w:lastRenderedPageBreak/>
        <w:t>-определять последовательность событий;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-судить о противоположных явлениях;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-давать определения тем или иным понятиям;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-определять отношения между предметами типа «род» — «вид»;</w:t>
      </w:r>
    </w:p>
    <w:p w:rsidR="00037959" w:rsidRDefault="00F47260" w:rsidP="00037959">
      <w:pPr>
        <w:widowControl w:val="0"/>
        <w:suppressAutoHyphens/>
        <w:jc w:val="both"/>
      </w:pPr>
      <w:r w:rsidRPr="00037959">
        <w:t>-выявлять функциональные отношения между понятиями;</w:t>
      </w:r>
    </w:p>
    <w:p w:rsidR="00900184" w:rsidRDefault="00F47260" w:rsidP="00037959">
      <w:pPr>
        <w:widowControl w:val="0"/>
        <w:suppressAutoHyphens/>
        <w:jc w:val="both"/>
      </w:pPr>
      <w:r w:rsidRPr="00037959">
        <w:t xml:space="preserve">-выявлять закономерности и проводить аналогии. </w:t>
      </w:r>
    </w:p>
    <w:p w:rsidR="00900184" w:rsidRPr="00037959" w:rsidRDefault="00900184" w:rsidP="00037959">
      <w:pPr>
        <w:widowControl w:val="0"/>
        <w:suppressAutoHyphens/>
        <w:jc w:val="both"/>
        <w:rPr>
          <w:rFonts w:eastAsia="WenQuanYi Micro Hei"/>
          <w:kern w:val="1"/>
          <w:lang w:eastAsia="zh-CN" w:bidi="hi-IN"/>
        </w:rPr>
      </w:pPr>
    </w:p>
    <w:p w:rsidR="004F5E5F" w:rsidRPr="00037959" w:rsidRDefault="00037959" w:rsidP="00037959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37959">
        <w:rPr>
          <w:rFonts w:eastAsiaTheme="minorHAnsi"/>
          <w:bCs/>
          <w:lang w:eastAsia="en-US"/>
        </w:rPr>
        <w:t>СОДЕРЖАНИЕ  ПРОГРАММЫ КУРСА</w:t>
      </w:r>
    </w:p>
    <w:p w:rsidR="004F5E5F" w:rsidRPr="00037959" w:rsidRDefault="00733F6E" w:rsidP="00037959">
      <w:pPr>
        <w:jc w:val="both"/>
      </w:pPr>
      <w:r w:rsidRPr="00037959">
        <w:t xml:space="preserve">Числа и операции над ними </w:t>
      </w:r>
      <w:r w:rsidR="00F4260A" w:rsidRPr="00037959">
        <w:t>(</w:t>
      </w:r>
      <w:r w:rsidRPr="00037959">
        <w:t>10ч</w:t>
      </w:r>
      <w:r w:rsidR="00F4260A" w:rsidRPr="00037959">
        <w:t>)</w:t>
      </w:r>
    </w:p>
    <w:p w:rsidR="004F5E5F" w:rsidRPr="00037959" w:rsidRDefault="004F5E5F" w:rsidP="00570B38">
      <w:pPr>
        <w:widowControl w:val="0"/>
        <w:suppressAutoHyphens/>
        <w:jc w:val="both"/>
        <w:rPr>
          <w:rFonts w:eastAsiaTheme="minorHAnsi"/>
          <w:bCs/>
          <w:lang w:eastAsia="en-US"/>
        </w:rPr>
      </w:pPr>
      <w:r w:rsidRPr="00037959">
        <w:rPr>
          <w:rFonts w:eastAsiaTheme="minorHAnsi"/>
          <w:lang w:eastAsia="en-US"/>
        </w:rPr>
        <w:t>Числа от 1 до 100</w:t>
      </w:r>
      <w:r w:rsidR="00733F6E" w:rsidRPr="00037959">
        <w:rPr>
          <w:rFonts w:eastAsiaTheme="minorHAnsi"/>
          <w:lang w:eastAsia="en-US"/>
        </w:rPr>
        <w:t>0</w:t>
      </w:r>
      <w:r w:rsidRPr="00037959">
        <w:rPr>
          <w:rFonts w:eastAsiaTheme="minorHAnsi"/>
          <w:lang w:eastAsia="en-US"/>
        </w:rPr>
        <w:t>. Решение и составление ребусов, содержащих числа. Сложение и вычитание чисел в пределах 100</w:t>
      </w:r>
      <w:r w:rsidR="00733F6E" w:rsidRPr="00037959">
        <w:rPr>
          <w:rFonts w:eastAsiaTheme="minorHAnsi"/>
          <w:lang w:eastAsia="en-US"/>
        </w:rPr>
        <w:t>0</w:t>
      </w:r>
      <w:r w:rsidRPr="00037959">
        <w:rPr>
          <w:rFonts w:eastAsiaTheme="minorHAnsi"/>
          <w:lang w:eastAsia="en-US"/>
        </w:rPr>
        <w:t>. Таблица умножения однозначных чисел и соответствующие случаи деления.</w:t>
      </w:r>
      <w:r w:rsidR="00F53212" w:rsidRPr="00037959">
        <w:rPr>
          <w:rFonts w:eastAsia="WenQuanYi Micro Hei"/>
          <w:kern w:val="1"/>
          <w:lang w:eastAsia="zh-CN" w:bidi="hi-IN"/>
        </w:rPr>
        <w:t xml:space="preserve"> Решение уравнений повышенной трудности,</w:t>
      </w:r>
      <w:r w:rsidR="00570B38">
        <w:rPr>
          <w:rFonts w:eastAsia="WenQuanYi Micro Hei"/>
          <w:kern w:val="1"/>
          <w:lang w:eastAsia="zh-CN" w:bidi="hi-IN"/>
        </w:rPr>
        <w:t xml:space="preserve"> </w:t>
      </w:r>
      <w:r w:rsidRPr="00037959">
        <w:rPr>
          <w:rFonts w:eastAsiaTheme="minorHAnsi"/>
          <w:lang w:eastAsia="en-US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  <w:r w:rsidR="00F53212" w:rsidRPr="00037959">
        <w:rPr>
          <w:rFonts w:eastAsia="WenQuanYi Micro Hei"/>
          <w:kern w:val="1"/>
          <w:lang w:eastAsia="zh-CN" w:bidi="hi-IN"/>
        </w:rPr>
        <w:t xml:space="preserve"> Нахождение значений выражений на сложение,  вычитание, умножение, деление в различных системах счисления,</w:t>
      </w:r>
      <w:r w:rsidR="00570B38">
        <w:rPr>
          <w:rFonts w:eastAsia="WenQuanYi Micro Hei"/>
          <w:kern w:val="1"/>
          <w:lang w:eastAsia="zh-CN" w:bidi="hi-IN"/>
        </w:rPr>
        <w:t xml:space="preserve"> </w:t>
      </w:r>
      <w:r w:rsidRPr="00037959">
        <w:rPr>
          <w:rFonts w:eastAsiaTheme="minorHAnsi"/>
          <w:lang w:eastAsia="en-US"/>
        </w:rPr>
        <w:t>Заполнение числовых кроссвордов.</w:t>
      </w:r>
      <w:r w:rsidRPr="00037959">
        <w:t xml:space="preserve"> </w:t>
      </w:r>
      <w:r w:rsidRPr="00037959">
        <w:rPr>
          <w:rFonts w:eastAsiaTheme="minorHAnsi"/>
          <w:lang w:eastAsia="en-US"/>
        </w:rPr>
        <w:t xml:space="preserve">Занимательные задания с римскими цифрами. </w:t>
      </w:r>
      <w:r w:rsidRPr="00037959">
        <w:rPr>
          <w:rFonts w:eastAsiaTheme="minorHAnsi"/>
          <w:bCs/>
          <w:lang w:eastAsia="en-US"/>
        </w:rPr>
        <w:t>Мир  задач</w:t>
      </w:r>
    </w:p>
    <w:p w:rsidR="00570B38" w:rsidRDefault="00570B38" w:rsidP="00037959">
      <w:pPr>
        <w:widowControl w:val="0"/>
        <w:suppressAutoHyphens/>
        <w:jc w:val="both"/>
      </w:pPr>
    </w:p>
    <w:p w:rsidR="00F4260A" w:rsidRPr="00037959" w:rsidRDefault="00F4260A" w:rsidP="00037959">
      <w:pPr>
        <w:widowControl w:val="0"/>
        <w:suppressAutoHyphens/>
        <w:jc w:val="both"/>
      </w:pPr>
      <w:r w:rsidRPr="00037959">
        <w:t xml:space="preserve">Комбинаторика, </w:t>
      </w:r>
      <w:r w:rsidR="00733F6E" w:rsidRPr="00037959">
        <w:t>логика, нестандартные задачи (10</w:t>
      </w:r>
      <w:r w:rsidR="004F5E5F" w:rsidRPr="00037959">
        <w:t xml:space="preserve"> ч) </w:t>
      </w:r>
    </w:p>
    <w:p w:rsidR="004F5E5F" w:rsidRPr="00037959" w:rsidRDefault="00F4260A" w:rsidP="00570B38">
      <w:pPr>
        <w:widowControl w:val="0"/>
        <w:suppressAutoHyphens/>
        <w:jc w:val="both"/>
        <w:rPr>
          <w:rFonts w:eastAsiaTheme="minorHAnsi"/>
          <w:lang w:eastAsia="en-US"/>
        </w:rPr>
      </w:pPr>
      <w:r w:rsidRPr="00037959">
        <w:t xml:space="preserve">Задания на развитие </w:t>
      </w:r>
      <w:r w:rsidR="004F5E5F" w:rsidRPr="00037959">
        <w:t>мышления, памяти, логического рассуждения. Решение нетрадиционных задач путём сравнения исходных данных и рассуждений.  Нестандартные задания алгебраического характера.</w:t>
      </w:r>
      <w:r w:rsidR="00570B38">
        <w:t xml:space="preserve"> </w:t>
      </w:r>
      <w:r w:rsidR="004F5E5F" w:rsidRPr="00037959">
        <w:t>Нестандартные задания логического характера</w:t>
      </w:r>
      <w:r w:rsidR="00570B38">
        <w:t xml:space="preserve"> </w:t>
      </w:r>
      <w:r w:rsidR="004F5E5F" w:rsidRPr="00037959">
        <w:t>- комбинаторные задачи; задачи с альтернативным условием.</w:t>
      </w:r>
      <w:r w:rsidR="00570B38">
        <w:t xml:space="preserve"> </w:t>
      </w:r>
      <w:r w:rsidR="004F5E5F" w:rsidRPr="00037959">
        <w:rPr>
          <w:rFonts w:eastAsiaTheme="minorHAnsi"/>
          <w:lang w:eastAsia="en-US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</w:r>
      <w:r w:rsidR="00570B38">
        <w:rPr>
          <w:rFonts w:eastAsiaTheme="minorHAnsi"/>
          <w:lang w:eastAsia="en-US"/>
        </w:rPr>
        <w:t xml:space="preserve"> </w:t>
      </w:r>
      <w:r w:rsidR="004F5E5F" w:rsidRPr="00037959">
        <w:rPr>
          <w:rFonts w:eastAsiaTheme="minorHAnsi"/>
          <w:lang w:eastAsia="en-US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  <w:r w:rsidR="00570B38">
        <w:rPr>
          <w:rFonts w:eastAsiaTheme="minorHAnsi"/>
          <w:lang w:eastAsia="en-US"/>
        </w:rPr>
        <w:t xml:space="preserve"> </w:t>
      </w:r>
      <w:r w:rsidR="004F5E5F" w:rsidRPr="00037959">
        <w:rPr>
          <w:rFonts w:eastAsiaTheme="minorHAnsi"/>
          <w:lang w:eastAsia="en-US"/>
        </w:rPr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  <w:r w:rsidR="00570B38">
        <w:rPr>
          <w:rFonts w:eastAsiaTheme="minorHAnsi"/>
          <w:lang w:eastAsia="en-US"/>
        </w:rPr>
        <w:t xml:space="preserve"> </w:t>
      </w:r>
      <w:r w:rsidR="004F5E5F" w:rsidRPr="00037959">
        <w:rPr>
          <w:rFonts w:eastAsiaTheme="minorHAnsi"/>
          <w:lang w:eastAsia="en-US"/>
        </w:rPr>
        <w:t>сре</w:t>
      </w:r>
      <w:proofErr w:type="gramStart"/>
      <w:r w:rsidR="004F5E5F" w:rsidRPr="00037959">
        <w:rPr>
          <w:rFonts w:eastAsiaTheme="minorHAnsi"/>
          <w:lang w:eastAsia="en-US"/>
        </w:rPr>
        <w:t>дств дл</w:t>
      </w:r>
      <w:proofErr w:type="gramEnd"/>
      <w:r w:rsidR="004F5E5F" w:rsidRPr="00037959">
        <w:rPr>
          <w:rFonts w:eastAsiaTheme="minorHAnsi"/>
          <w:lang w:eastAsia="en-US"/>
        </w:rPr>
        <w:t>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</w:r>
      <w:r w:rsidR="00570B38">
        <w:rPr>
          <w:rFonts w:eastAsiaTheme="minorHAnsi"/>
          <w:lang w:eastAsia="en-US"/>
        </w:rPr>
        <w:t xml:space="preserve"> </w:t>
      </w:r>
      <w:r w:rsidR="004F5E5F" w:rsidRPr="00037959">
        <w:rPr>
          <w:rFonts w:eastAsiaTheme="minorHAnsi"/>
          <w:lang w:eastAsia="en-US"/>
        </w:rPr>
        <w:t>Анализ и оценка готовых решений задачи, выбор верных решений. Задачи на доказательство. Обоснование выполняемых и выполненных действий.</w:t>
      </w:r>
      <w:r w:rsidR="00570B38">
        <w:rPr>
          <w:rFonts w:eastAsiaTheme="minorHAnsi"/>
          <w:lang w:eastAsia="en-US"/>
        </w:rPr>
        <w:t xml:space="preserve"> </w:t>
      </w:r>
      <w:r w:rsidR="004F5E5F" w:rsidRPr="00037959">
        <w:rPr>
          <w:rFonts w:eastAsiaTheme="minorHAnsi"/>
          <w:lang w:eastAsia="en-US"/>
        </w:rPr>
        <w:t>Решение олимпиадных задач международного конкурса «Кенгуру».</w:t>
      </w:r>
      <w:r w:rsidR="00570B38">
        <w:rPr>
          <w:rFonts w:eastAsiaTheme="minorHAnsi"/>
          <w:lang w:eastAsia="en-US"/>
        </w:rPr>
        <w:t xml:space="preserve"> </w:t>
      </w:r>
      <w:r w:rsidR="004F5E5F" w:rsidRPr="00037959">
        <w:rPr>
          <w:rFonts w:eastAsiaTheme="minorHAnsi"/>
          <w:lang w:eastAsia="en-US"/>
        </w:rPr>
        <w:t>Воспроизведение способа решения задачи. Выбор наиболее эффективных способов решения.</w:t>
      </w:r>
    </w:p>
    <w:p w:rsidR="00570B38" w:rsidRDefault="00570B38" w:rsidP="00037959">
      <w:pPr>
        <w:jc w:val="both"/>
      </w:pPr>
    </w:p>
    <w:p w:rsidR="004F5E5F" w:rsidRPr="00037959" w:rsidRDefault="004F5E5F" w:rsidP="00037959">
      <w:pPr>
        <w:jc w:val="both"/>
      </w:pPr>
      <w:r w:rsidRPr="00037959">
        <w:t xml:space="preserve">Занимательная геометрия </w:t>
      </w:r>
      <w:r w:rsidR="005A008E" w:rsidRPr="00037959">
        <w:t>(5ч)</w:t>
      </w:r>
    </w:p>
    <w:p w:rsidR="00F53212" w:rsidRPr="00037959" w:rsidRDefault="004F5E5F" w:rsidP="00037959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7959">
        <w:t xml:space="preserve">Симметрия. Фигуры, имеющие одну и несколько осей симметрии. Расположение деталей фигуры в исходной </w:t>
      </w:r>
      <w:r w:rsidR="00733F6E" w:rsidRPr="00037959">
        <w:t>конструкции (треугольники,</w:t>
      </w:r>
      <w:r w:rsidRPr="00037959">
        <w:t xml:space="preserve">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</w:t>
      </w:r>
      <w:r w:rsidRPr="00037959">
        <w:t>о</w:t>
      </w:r>
      <w:r w:rsidRPr="00037959">
        <w:t>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</w:t>
      </w:r>
      <w:r w:rsidRPr="00037959">
        <w:t>ь</w:t>
      </w:r>
      <w:r w:rsidRPr="00037959">
        <w:t>ность.</w:t>
      </w:r>
      <w:r w:rsidR="00F53212" w:rsidRPr="00037959">
        <w:rPr>
          <w:rFonts w:eastAsia="WenQuanYi Micro Hei"/>
          <w:kern w:val="1"/>
          <w:lang w:eastAsia="zh-CN" w:bidi="hi-IN"/>
        </w:rPr>
        <w:t xml:space="preserve"> Конструирование с использованием </w:t>
      </w:r>
      <w:r w:rsidR="00F53212" w:rsidRPr="00037959">
        <w:rPr>
          <w:lang w:eastAsia="en-US"/>
        </w:rPr>
        <w:t>конструкторов «</w:t>
      </w:r>
      <w:proofErr w:type="spellStart"/>
      <w:r w:rsidR="00F53212" w:rsidRPr="00037959">
        <w:rPr>
          <w:lang w:eastAsia="en-US"/>
        </w:rPr>
        <w:t>Танграм</w:t>
      </w:r>
      <w:proofErr w:type="spellEnd"/>
      <w:r w:rsidR="00F53212" w:rsidRPr="00037959">
        <w:rPr>
          <w:lang w:eastAsia="en-US"/>
        </w:rPr>
        <w:t>», «Полимино», «К</w:t>
      </w:r>
      <w:r w:rsidR="00F53212" w:rsidRPr="00037959">
        <w:rPr>
          <w:lang w:eastAsia="en-US"/>
        </w:rPr>
        <w:t>у</w:t>
      </w:r>
      <w:r w:rsidR="00F53212" w:rsidRPr="00037959">
        <w:rPr>
          <w:lang w:eastAsia="en-US"/>
        </w:rPr>
        <w:t>бики», «Паркеты и мозаики», «Монтажник», «Строитель» и др. из электронного учебного пособия «Математика и конструирование».</w:t>
      </w:r>
    </w:p>
    <w:p w:rsidR="005A008E" w:rsidRPr="00037959" w:rsidRDefault="005A008E" w:rsidP="00037959">
      <w:pPr>
        <w:widowControl w:val="0"/>
        <w:suppressAutoHyphens/>
        <w:jc w:val="both"/>
        <w:rPr>
          <w:rFonts w:eastAsia="WenQuanYi Micro Hei"/>
          <w:kern w:val="1"/>
          <w:lang w:eastAsia="zh-CN" w:bidi="hi-IN"/>
        </w:rPr>
      </w:pPr>
      <w:r w:rsidRPr="00037959">
        <w:rPr>
          <w:rFonts w:eastAsia="WenQuanYi Micro Hei"/>
          <w:kern w:val="1"/>
          <w:lang w:eastAsia="zh-CN" w:bidi="hi-IN"/>
        </w:rPr>
        <w:t>Математические игры (3</w:t>
      </w:r>
      <w:r w:rsidR="004F5E5F" w:rsidRPr="00037959">
        <w:rPr>
          <w:rFonts w:eastAsia="WenQuanYi Micro Hei"/>
          <w:kern w:val="1"/>
          <w:lang w:eastAsia="zh-CN" w:bidi="hi-IN"/>
        </w:rPr>
        <w:t xml:space="preserve"> ч) </w:t>
      </w:r>
    </w:p>
    <w:p w:rsidR="004F5E5F" w:rsidRPr="00037959" w:rsidRDefault="004F5E5F" w:rsidP="00037959">
      <w:pPr>
        <w:widowControl w:val="0"/>
        <w:suppressAutoHyphens/>
        <w:jc w:val="both"/>
        <w:rPr>
          <w:rFonts w:eastAsia="WenQuanYi Micro Hei"/>
          <w:kern w:val="1"/>
          <w:lang w:eastAsia="zh-CN" w:bidi="hi-IN"/>
        </w:rPr>
      </w:pPr>
      <w:r w:rsidRPr="00037959">
        <w:rPr>
          <w:rFonts w:eastAsia="WenQuanYi Micro Hei"/>
          <w:kern w:val="1"/>
          <w:lang w:eastAsia="zh-CN" w:bidi="hi-IN"/>
        </w:rPr>
        <w:t>Правила решения ребусов; разгадывание ребусов на основе знания правил.</w:t>
      </w:r>
    </w:p>
    <w:p w:rsidR="004F2CBC" w:rsidRPr="00037959" w:rsidRDefault="00570B38" w:rsidP="00570B38">
      <w:pPr>
        <w:widowControl w:val="0"/>
        <w:suppressAutoHyphens/>
        <w:jc w:val="center"/>
        <w:rPr>
          <w:rFonts w:eastAsia="WenQuanYi Micro Hei"/>
          <w:kern w:val="1"/>
          <w:lang w:eastAsia="zh-CN" w:bidi="hi-IN"/>
        </w:rPr>
      </w:pPr>
      <w:r w:rsidRPr="00037959">
        <w:rPr>
          <w:rFonts w:eastAsia="WenQuanYi Micro Hei"/>
          <w:kern w:val="1"/>
          <w:lang w:eastAsia="zh-CN" w:bidi="hi-IN"/>
        </w:rPr>
        <w:lastRenderedPageBreak/>
        <w:t>УЧЕБНО-ТЕМАТИЧЕСКИЙ ПЛАН</w:t>
      </w:r>
    </w:p>
    <w:p w:rsidR="004F2CBC" w:rsidRPr="00037959" w:rsidRDefault="004F2CBC" w:rsidP="00037959">
      <w:pPr>
        <w:widowControl w:val="0"/>
        <w:suppressAutoHyphens/>
        <w:jc w:val="both"/>
        <w:rPr>
          <w:rFonts w:eastAsia="WenQuanYi Micro Hei"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2"/>
        <w:gridCol w:w="3319"/>
      </w:tblGrid>
      <w:tr w:rsidR="00037959" w:rsidRPr="00037959" w:rsidTr="00570B38">
        <w:tc>
          <w:tcPr>
            <w:tcW w:w="3266" w:type="pct"/>
          </w:tcPr>
          <w:p w:rsidR="004F2CBC" w:rsidRPr="00037959" w:rsidRDefault="004F2CBC" w:rsidP="00037959">
            <w:pPr>
              <w:jc w:val="both"/>
            </w:pPr>
            <w:r w:rsidRPr="00037959">
              <w:t>Тема</w:t>
            </w:r>
          </w:p>
        </w:tc>
        <w:tc>
          <w:tcPr>
            <w:tcW w:w="1734" w:type="pct"/>
          </w:tcPr>
          <w:p w:rsidR="004F2CBC" w:rsidRPr="00037959" w:rsidRDefault="004F2CBC" w:rsidP="00037959">
            <w:pPr>
              <w:jc w:val="both"/>
            </w:pPr>
            <w:r w:rsidRPr="00037959">
              <w:t>Часы</w:t>
            </w:r>
          </w:p>
          <w:p w:rsidR="004F2CBC" w:rsidRPr="00037959" w:rsidRDefault="004F2CBC" w:rsidP="00037959">
            <w:pPr>
              <w:jc w:val="both"/>
            </w:pPr>
          </w:p>
        </w:tc>
      </w:tr>
      <w:tr w:rsidR="00037959" w:rsidRPr="00037959" w:rsidTr="00570B38">
        <w:tc>
          <w:tcPr>
            <w:tcW w:w="3266" w:type="pct"/>
          </w:tcPr>
          <w:p w:rsidR="004F2CBC" w:rsidRPr="00037959" w:rsidRDefault="004F2CBC" w:rsidP="00037959">
            <w:pPr>
              <w:jc w:val="both"/>
            </w:pPr>
            <w:r w:rsidRPr="00037959">
              <w:t xml:space="preserve">Числа и операции над ними </w:t>
            </w:r>
          </w:p>
        </w:tc>
        <w:tc>
          <w:tcPr>
            <w:tcW w:w="1734" w:type="pct"/>
          </w:tcPr>
          <w:p w:rsidR="004F2CBC" w:rsidRPr="00037959" w:rsidRDefault="00DB69FD" w:rsidP="00037959">
            <w:pPr>
              <w:jc w:val="both"/>
            </w:pPr>
            <w:r w:rsidRPr="00037959">
              <w:t>10</w:t>
            </w:r>
          </w:p>
        </w:tc>
      </w:tr>
      <w:tr w:rsidR="00037959" w:rsidRPr="00037959" w:rsidTr="00570B38">
        <w:trPr>
          <w:trHeight w:val="311"/>
        </w:trPr>
        <w:tc>
          <w:tcPr>
            <w:tcW w:w="3266" w:type="pct"/>
            <w:tcBorders>
              <w:top w:val="single" w:sz="4" w:space="0" w:color="auto"/>
            </w:tcBorders>
          </w:tcPr>
          <w:p w:rsidR="004F2CBC" w:rsidRPr="00037959" w:rsidRDefault="004F5E5F" w:rsidP="00037959">
            <w:pPr>
              <w:jc w:val="both"/>
            </w:pPr>
            <w:r w:rsidRPr="00037959">
              <w:t>Комбинаторика,  логика, нестандартные задачи</w:t>
            </w:r>
          </w:p>
        </w:tc>
        <w:tc>
          <w:tcPr>
            <w:tcW w:w="1734" w:type="pct"/>
            <w:tcBorders>
              <w:top w:val="single" w:sz="4" w:space="0" w:color="auto"/>
            </w:tcBorders>
          </w:tcPr>
          <w:p w:rsidR="004F2CBC" w:rsidRPr="00037959" w:rsidRDefault="00DB69FD" w:rsidP="00037959">
            <w:pPr>
              <w:jc w:val="both"/>
            </w:pPr>
            <w:r w:rsidRPr="00037959">
              <w:t>10</w:t>
            </w:r>
          </w:p>
        </w:tc>
      </w:tr>
      <w:tr w:rsidR="00037959" w:rsidRPr="00037959" w:rsidTr="00570B38">
        <w:trPr>
          <w:trHeight w:val="315"/>
        </w:trPr>
        <w:tc>
          <w:tcPr>
            <w:tcW w:w="3266" w:type="pct"/>
            <w:tcBorders>
              <w:bottom w:val="single" w:sz="4" w:space="0" w:color="auto"/>
            </w:tcBorders>
          </w:tcPr>
          <w:p w:rsidR="004F2CBC" w:rsidRPr="00037959" w:rsidRDefault="004F2CBC" w:rsidP="00037959">
            <w:pPr>
              <w:jc w:val="both"/>
            </w:pPr>
            <w:r w:rsidRPr="00037959">
              <w:t>Занимательная геометрия: геометрические фигуры и в</w:t>
            </w:r>
            <w:r w:rsidRPr="00037959">
              <w:t>е</w:t>
            </w:r>
            <w:r w:rsidRPr="00037959">
              <w:t>личины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4F2CBC" w:rsidRPr="00037959" w:rsidRDefault="005A008E" w:rsidP="00037959">
            <w:pPr>
              <w:jc w:val="both"/>
            </w:pPr>
            <w:r w:rsidRPr="00037959">
              <w:t>5</w:t>
            </w:r>
          </w:p>
        </w:tc>
      </w:tr>
      <w:tr w:rsidR="00037959" w:rsidRPr="00037959" w:rsidTr="00570B38">
        <w:trPr>
          <w:trHeight w:val="240"/>
        </w:trPr>
        <w:tc>
          <w:tcPr>
            <w:tcW w:w="3266" w:type="pct"/>
            <w:tcBorders>
              <w:top w:val="single" w:sz="4" w:space="0" w:color="auto"/>
              <w:bottom w:val="single" w:sz="4" w:space="0" w:color="auto"/>
            </w:tcBorders>
          </w:tcPr>
          <w:p w:rsidR="004F2CBC" w:rsidRPr="00037959" w:rsidRDefault="00E8417B" w:rsidP="00037959">
            <w:pPr>
              <w:jc w:val="both"/>
            </w:pPr>
            <w:r w:rsidRPr="00037959">
              <w:t xml:space="preserve"> Математические</w:t>
            </w:r>
            <w:r w:rsidR="004F2CBC" w:rsidRPr="00037959">
              <w:t xml:space="preserve"> игр</w:t>
            </w:r>
            <w:r w:rsidRPr="00037959">
              <w:t>ы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4F2CBC" w:rsidRPr="00037959" w:rsidRDefault="005A008E" w:rsidP="00037959">
            <w:pPr>
              <w:jc w:val="both"/>
            </w:pPr>
            <w:r w:rsidRPr="00037959">
              <w:t>3</w:t>
            </w:r>
          </w:p>
        </w:tc>
      </w:tr>
      <w:tr w:rsidR="00037959" w:rsidRPr="00037959" w:rsidTr="00570B38">
        <w:trPr>
          <w:trHeight w:val="540"/>
        </w:trPr>
        <w:tc>
          <w:tcPr>
            <w:tcW w:w="3266" w:type="pct"/>
            <w:tcBorders>
              <w:top w:val="single" w:sz="4" w:space="0" w:color="auto"/>
              <w:bottom w:val="single" w:sz="4" w:space="0" w:color="auto"/>
            </w:tcBorders>
          </w:tcPr>
          <w:p w:rsidR="004F2CBC" w:rsidRPr="00037959" w:rsidRDefault="004F2CBC" w:rsidP="00037959">
            <w:pPr>
              <w:jc w:val="both"/>
            </w:pPr>
            <w:r w:rsidRPr="00037959">
              <w:t>Итого:</w:t>
            </w:r>
          </w:p>
          <w:p w:rsidR="004F2CBC" w:rsidRPr="00037959" w:rsidRDefault="004F2CBC" w:rsidP="00037959">
            <w:pPr>
              <w:jc w:val="both"/>
            </w:pP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4F2CBC" w:rsidRPr="00037959" w:rsidRDefault="005A008E" w:rsidP="00037959">
            <w:pPr>
              <w:jc w:val="both"/>
            </w:pPr>
            <w:r w:rsidRPr="00037959">
              <w:t>28</w:t>
            </w:r>
          </w:p>
        </w:tc>
      </w:tr>
    </w:tbl>
    <w:p w:rsidR="00213249" w:rsidRPr="00037959" w:rsidRDefault="00213249" w:rsidP="00037959">
      <w:pPr>
        <w:jc w:val="both"/>
      </w:pPr>
    </w:p>
    <w:p w:rsidR="00E8417B" w:rsidRPr="00037959" w:rsidRDefault="00570B38" w:rsidP="00570B38">
      <w:pPr>
        <w:jc w:val="center"/>
      </w:pPr>
      <w:r w:rsidRPr="00037959">
        <w:t>КАЛЕНДАРНО - ТЕМАТИЧЕСКОЕ ПЛАНИРОВАНИЕ</w:t>
      </w:r>
    </w:p>
    <w:p w:rsidR="00E8417B" w:rsidRPr="00037959" w:rsidRDefault="00E8417B" w:rsidP="0003795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5107"/>
        <w:gridCol w:w="733"/>
        <w:gridCol w:w="1219"/>
        <w:gridCol w:w="1769"/>
      </w:tblGrid>
      <w:tr w:rsidR="00570B38" w:rsidRPr="00037959" w:rsidTr="00570B38">
        <w:trPr>
          <w:trHeight w:val="420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№</w:t>
            </w: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proofErr w:type="gramStart"/>
            <w:r w:rsidRPr="00037959">
              <w:rPr>
                <w:lang w:eastAsia="en-US"/>
              </w:rPr>
              <w:t>п</w:t>
            </w:r>
            <w:proofErr w:type="gramEnd"/>
            <w:r w:rsidRPr="00037959">
              <w:rPr>
                <w:lang w:eastAsia="en-US"/>
              </w:rPr>
              <w:t>/п</w:t>
            </w: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Название темы</w:t>
            </w: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Корректировка </w:t>
            </w:r>
          </w:p>
        </w:tc>
      </w:tr>
      <w:tr w:rsidR="00570B38" w:rsidRPr="00037959" w:rsidTr="00570B38">
        <w:trPr>
          <w:trHeight w:val="279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t>Числа и операции над ними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10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40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</w:pPr>
            <w:r w:rsidRPr="00037959">
              <w:t>Необычные приёмы устных вычислений. Уг</w:t>
            </w:r>
            <w:r w:rsidRPr="00037959">
              <w:t>а</w:t>
            </w:r>
            <w:r w:rsidRPr="00037959">
              <w:t>дывание чисел.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51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</w:pPr>
            <w:r w:rsidRPr="00037959">
              <w:t>Округление чисел при сложении и вычитании.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51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3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eastAsia="Times New Roman" w:cs="Times New Roman"/>
                <w:color w:val="auto"/>
              </w:rPr>
              <w:t xml:space="preserve">Цепочки </w:t>
            </w:r>
            <w:proofErr w:type="gramStart"/>
            <w:r w:rsidRPr="00037959">
              <w:rPr>
                <w:rFonts w:eastAsia="Times New Roman" w:cs="Times New Roman"/>
                <w:color w:val="auto"/>
              </w:rPr>
              <w:t>логических рассуждений</w:t>
            </w:r>
            <w:proofErr w:type="gramEnd"/>
            <w:r w:rsidRPr="00037959">
              <w:rPr>
                <w:rFonts w:eastAsia="Times New Roman" w:cs="Times New Roman"/>
                <w:color w:val="auto"/>
              </w:rPr>
              <w:t xml:space="preserve"> с арифметическими вычислениями».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36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4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eastAsia="Times New Roman" w:cs="Times New Roman"/>
                <w:color w:val="auto"/>
              </w:rPr>
            </w:pPr>
            <w:r w:rsidRPr="00037959">
              <w:rPr>
                <w:rFonts w:cs="Times New Roman"/>
                <w:bCs/>
                <w:color w:val="auto"/>
              </w:rPr>
              <w:t>«Молниеносные» способы умножения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5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5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eastAsia="Times New Roman"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>Любопытные свойства чисел. Таблица на пальцах.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5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6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 xml:space="preserve">Логические задания с числами и цифрами. Числовой палиндром. </w:t>
            </w:r>
            <w:r w:rsidRPr="00037959">
              <w:rPr>
                <w:rFonts w:eastAsia="Times New Roman" w:cs="Times New Roman"/>
                <w:color w:val="auto"/>
              </w:rPr>
              <w:t>Числовые головоломки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70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7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>Решаем уравнения с увлечением.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60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8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>Магические квадраты на сложение и вычитание.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306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9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 xml:space="preserve">Вычисления с числами, записанными римскими цифрами. 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344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10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>Арифметический шифр Зашифрованные примеры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2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</w:rPr>
              <w:t>Комбинаторика,  логика, нестандартные задачи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10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9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11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037959">
              <w:rPr>
                <w:rFonts w:cs="Times New Roman"/>
                <w:color w:val="auto"/>
                <w:lang w:eastAsia="en-US"/>
              </w:rPr>
              <w:t>Решение логических задач методом рассуждений.</w:t>
            </w:r>
            <w:r w:rsidRPr="00037959">
              <w:rPr>
                <w:rFonts w:cs="Times New Roman"/>
                <w:color w:val="auto"/>
              </w:rPr>
              <w:t xml:space="preserve"> Познавательные математические цепочки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40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12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t xml:space="preserve">Решение комбинаторных задач </w:t>
            </w:r>
            <w:r w:rsidRPr="00037959">
              <w:rPr>
                <w:lang w:eastAsia="en-US"/>
              </w:rPr>
              <w:t>с использов</w:t>
            </w:r>
            <w:r w:rsidRPr="00037959">
              <w:rPr>
                <w:lang w:eastAsia="en-US"/>
              </w:rPr>
              <w:t>а</w:t>
            </w:r>
            <w:r w:rsidRPr="00037959">
              <w:rPr>
                <w:lang w:eastAsia="en-US"/>
              </w:rPr>
              <w:t>нием таблиц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06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13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Задачи с многовариантными решениями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8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14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Задачи без использования чисел и цифр.</w:t>
            </w:r>
            <w:r w:rsidRPr="00037959">
              <w:t xml:space="preserve"> </w:t>
            </w:r>
            <w:r w:rsidRPr="00037959">
              <w:rPr>
                <w:lang w:eastAsia="en-US"/>
              </w:rPr>
              <w:t>Зад</w:t>
            </w:r>
            <w:r w:rsidRPr="00037959">
              <w:rPr>
                <w:lang w:eastAsia="en-US"/>
              </w:rPr>
              <w:t>а</w:t>
            </w:r>
            <w:r w:rsidRPr="00037959">
              <w:rPr>
                <w:lang w:eastAsia="en-US"/>
              </w:rPr>
              <w:t>чи на раскрашивание.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2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15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Задачи без использования чисел и цифр</w:t>
            </w:r>
            <w:r w:rsidRPr="00037959">
              <w:rPr>
                <w:rFonts w:eastAsiaTheme="minorHAnsi"/>
                <w:iCs/>
                <w:lang w:eastAsia="en-US"/>
              </w:rPr>
              <w:t>. Зад</w:t>
            </w:r>
            <w:r w:rsidRPr="00037959">
              <w:rPr>
                <w:rFonts w:eastAsiaTheme="minorHAnsi"/>
                <w:iCs/>
                <w:lang w:eastAsia="en-US"/>
              </w:rPr>
              <w:t>а</w:t>
            </w:r>
            <w:r w:rsidRPr="00037959">
              <w:rPr>
                <w:rFonts w:eastAsiaTheme="minorHAnsi"/>
                <w:iCs/>
                <w:lang w:eastAsia="en-US"/>
              </w:rPr>
              <w:t>чи на установление соответствия.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98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16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 xml:space="preserve">Задачи на установление </w:t>
            </w:r>
            <w:proofErr w:type="gramStart"/>
            <w:r w:rsidRPr="00037959">
              <w:rPr>
                <w:lang w:eastAsia="en-US"/>
              </w:rPr>
              <w:t>временных</w:t>
            </w:r>
            <w:proofErr w:type="gramEnd"/>
            <w:r w:rsidRPr="00037959">
              <w:rPr>
                <w:lang w:eastAsia="en-US"/>
              </w:rPr>
              <w:t>, простра</w:t>
            </w:r>
            <w:r w:rsidRPr="00037959">
              <w:rPr>
                <w:lang w:eastAsia="en-US"/>
              </w:rPr>
              <w:t>н</w:t>
            </w:r>
            <w:r w:rsidRPr="00037959">
              <w:rPr>
                <w:lang w:eastAsia="en-US"/>
              </w:rPr>
              <w:t>ственных, функциональных</w:t>
            </w: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отношений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87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17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Задачи на установление соответствий между элементами различных множеств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87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lastRenderedPageBreak/>
              <w:t>18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Передвижения. Перестановки. Решение задач с использованием палочек через передвижения и перестановки.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34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19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Задачи, решаемые с конца.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2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20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Решение олимпиадных задач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2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Занимательная геометрия: геометрические ф</w:t>
            </w:r>
            <w:r w:rsidRPr="00037959">
              <w:rPr>
                <w:lang w:eastAsia="en-US"/>
              </w:rPr>
              <w:t>и</w:t>
            </w:r>
            <w:r w:rsidRPr="00037959">
              <w:rPr>
                <w:lang w:eastAsia="en-US"/>
              </w:rPr>
              <w:t>гуры и величины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5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2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21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</w:pPr>
            <w:r w:rsidRPr="00037959">
              <w:t>Преобразование геометрических фигур на плоскости по заданной программе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66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22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Решение топологических задач.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38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23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Проектная деятельность. Плоскостное модел</w:t>
            </w:r>
            <w:r w:rsidRPr="00037959">
              <w:rPr>
                <w:lang w:eastAsia="en-US"/>
              </w:rPr>
              <w:t>и</w:t>
            </w:r>
            <w:r w:rsidRPr="00037959">
              <w:rPr>
                <w:lang w:eastAsia="en-US"/>
              </w:rPr>
              <w:t>рование «Мир игрушек».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99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24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</w:pPr>
            <w:r w:rsidRPr="00037959">
              <w:t xml:space="preserve">Симметрия фигур. </w:t>
            </w: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t>Узоры геометрии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46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25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t>Конструирование фигур, раскраска и сгибание геометрических фигур.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35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t>Математические игры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3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301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26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bCs/>
              </w:rPr>
              <w:t xml:space="preserve"> Математические головоломки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182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27</w:t>
            </w:r>
          </w:p>
        </w:tc>
        <w:tc>
          <w:tcPr>
            <w:tcW w:w="266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 xml:space="preserve"> Математические ребусы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  <w:tr w:rsidR="00570B38" w:rsidRPr="00037959" w:rsidTr="00570B38">
        <w:trPr>
          <w:trHeight w:val="228"/>
        </w:trPr>
        <w:tc>
          <w:tcPr>
            <w:tcW w:w="388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28</w:t>
            </w:r>
          </w:p>
        </w:tc>
        <w:tc>
          <w:tcPr>
            <w:tcW w:w="2668" w:type="pct"/>
          </w:tcPr>
          <w:p w:rsidR="00570B38" w:rsidRPr="00037959" w:rsidRDefault="00570B38" w:rsidP="00570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Числовые лабиринты. </w:t>
            </w:r>
            <w:r w:rsidRPr="00037959">
              <w:rPr>
                <w:lang w:eastAsia="en-US"/>
              </w:rPr>
              <w:t>Занимательные рамки</w:t>
            </w:r>
          </w:p>
        </w:tc>
        <w:tc>
          <w:tcPr>
            <w:tcW w:w="383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  <w:r w:rsidRPr="00037959">
              <w:rPr>
                <w:lang w:eastAsia="en-US"/>
              </w:rPr>
              <w:t>1</w:t>
            </w:r>
          </w:p>
        </w:tc>
        <w:tc>
          <w:tcPr>
            <w:tcW w:w="637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  <w:tc>
          <w:tcPr>
            <w:tcW w:w="924" w:type="pct"/>
          </w:tcPr>
          <w:p w:rsidR="00570B38" w:rsidRPr="00037959" w:rsidRDefault="00570B38" w:rsidP="00037959">
            <w:pPr>
              <w:jc w:val="both"/>
              <w:rPr>
                <w:lang w:eastAsia="en-US"/>
              </w:rPr>
            </w:pPr>
          </w:p>
        </w:tc>
      </w:tr>
    </w:tbl>
    <w:p w:rsidR="00E8417B" w:rsidRPr="00037959" w:rsidRDefault="00E8417B" w:rsidP="00037959">
      <w:pPr>
        <w:jc w:val="both"/>
      </w:pPr>
    </w:p>
    <w:p w:rsidR="00E8417B" w:rsidRPr="00037959" w:rsidRDefault="00E8417B" w:rsidP="00037959">
      <w:pPr>
        <w:jc w:val="both"/>
      </w:pPr>
    </w:p>
    <w:p w:rsidR="00C7311B" w:rsidRPr="00037959" w:rsidRDefault="00C7311B" w:rsidP="00037959">
      <w:pPr>
        <w:jc w:val="both"/>
        <w:rPr>
          <w:rFonts w:eastAsia="WenQuanYi Micro Hei"/>
          <w:kern w:val="1"/>
          <w:lang w:eastAsia="zh-CN" w:bidi="hi-IN"/>
        </w:rPr>
      </w:pPr>
    </w:p>
    <w:p w:rsidR="004F5E5F" w:rsidRPr="00037959" w:rsidRDefault="004F5E5F" w:rsidP="00037959">
      <w:pPr>
        <w:jc w:val="both"/>
      </w:pPr>
    </w:p>
    <w:sectPr w:rsidR="004F5E5F" w:rsidRPr="00037959" w:rsidSect="0023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0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11B1F87"/>
    <w:multiLevelType w:val="hybridMultilevel"/>
    <w:tmpl w:val="ECD0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3E07"/>
    <w:multiLevelType w:val="hybridMultilevel"/>
    <w:tmpl w:val="9A1CA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04BB6"/>
    <w:multiLevelType w:val="hybridMultilevel"/>
    <w:tmpl w:val="8F92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A556F"/>
    <w:multiLevelType w:val="hybridMultilevel"/>
    <w:tmpl w:val="79DC5A7E"/>
    <w:lvl w:ilvl="0" w:tplc="30266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9BE64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D530DC"/>
    <w:multiLevelType w:val="hybridMultilevel"/>
    <w:tmpl w:val="EBDE240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A54DC"/>
    <w:multiLevelType w:val="hybridMultilevel"/>
    <w:tmpl w:val="7FD81FBA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70EF"/>
    <w:rsid w:val="0003786C"/>
    <w:rsid w:val="00037959"/>
    <w:rsid w:val="00040D88"/>
    <w:rsid w:val="000B1556"/>
    <w:rsid w:val="00100BE5"/>
    <w:rsid w:val="00102A00"/>
    <w:rsid w:val="00114CE1"/>
    <w:rsid w:val="001179DC"/>
    <w:rsid w:val="001322F0"/>
    <w:rsid w:val="001473DE"/>
    <w:rsid w:val="00152A73"/>
    <w:rsid w:val="00157A73"/>
    <w:rsid w:val="001666B9"/>
    <w:rsid w:val="001A284C"/>
    <w:rsid w:val="001D6B54"/>
    <w:rsid w:val="001E078D"/>
    <w:rsid w:val="001E70EF"/>
    <w:rsid w:val="001F6CDE"/>
    <w:rsid w:val="001F6E17"/>
    <w:rsid w:val="001F7103"/>
    <w:rsid w:val="00213249"/>
    <w:rsid w:val="00215491"/>
    <w:rsid w:val="00235F33"/>
    <w:rsid w:val="002434BE"/>
    <w:rsid w:val="00254AEB"/>
    <w:rsid w:val="002B68DE"/>
    <w:rsid w:val="002D0B66"/>
    <w:rsid w:val="002F349B"/>
    <w:rsid w:val="00334718"/>
    <w:rsid w:val="003350FA"/>
    <w:rsid w:val="003423F6"/>
    <w:rsid w:val="003567CB"/>
    <w:rsid w:val="00381AA5"/>
    <w:rsid w:val="003D2749"/>
    <w:rsid w:val="003F7E69"/>
    <w:rsid w:val="00495532"/>
    <w:rsid w:val="0049646D"/>
    <w:rsid w:val="004A42F1"/>
    <w:rsid w:val="004F2CBC"/>
    <w:rsid w:val="004F5E5F"/>
    <w:rsid w:val="004F6F19"/>
    <w:rsid w:val="00515C43"/>
    <w:rsid w:val="005354E9"/>
    <w:rsid w:val="005522FC"/>
    <w:rsid w:val="00570B38"/>
    <w:rsid w:val="00581DE3"/>
    <w:rsid w:val="00584B18"/>
    <w:rsid w:val="005A008E"/>
    <w:rsid w:val="005A5569"/>
    <w:rsid w:val="005A793F"/>
    <w:rsid w:val="005D450D"/>
    <w:rsid w:val="0062234D"/>
    <w:rsid w:val="00625776"/>
    <w:rsid w:val="0062705F"/>
    <w:rsid w:val="0064244E"/>
    <w:rsid w:val="00647D13"/>
    <w:rsid w:val="0065741C"/>
    <w:rsid w:val="006663B9"/>
    <w:rsid w:val="00693D0A"/>
    <w:rsid w:val="006B5AB4"/>
    <w:rsid w:val="006B62C5"/>
    <w:rsid w:val="006F2F30"/>
    <w:rsid w:val="00733F6E"/>
    <w:rsid w:val="00734424"/>
    <w:rsid w:val="0073782E"/>
    <w:rsid w:val="0075262D"/>
    <w:rsid w:val="0077082D"/>
    <w:rsid w:val="007A5E97"/>
    <w:rsid w:val="00803F09"/>
    <w:rsid w:val="00811F9F"/>
    <w:rsid w:val="00820C66"/>
    <w:rsid w:val="008472FA"/>
    <w:rsid w:val="0085564A"/>
    <w:rsid w:val="00866DB4"/>
    <w:rsid w:val="00873398"/>
    <w:rsid w:val="008A017E"/>
    <w:rsid w:val="008D2375"/>
    <w:rsid w:val="008E6A5A"/>
    <w:rsid w:val="008E7AF1"/>
    <w:rsid w:val="008F45D7"/>
    <w:rsid w:val="00900184"/>
    <w:rsid w:val="00924811"/>
    <w:rsid w:val="00930BDA"/>
    <w:rsid w:val="00944A2D"/>
    <w:rsid w:val="00962984"/>
    <w:rsid w:val="00966BAD"/>
    <w:rsid w:val="00971A92"/>
    <w:rsid w:val="00984888"/>
    <w:rsid w:val="00985483"/>
    <w:rsid w:val="009B5403"/>
    <w:rsid w:val="009B67F0"/>
    <w:rsid w:val="00A10F19"/>
    <w:rsid w:val="00A454B3"/>
    <w:rsid w:val="00A513DE"/>
    <w:rsid w:val="00A60615"/>
    <w:rsid w:val="00AA7567"/>
    <w:rsid w:val="00AD5510"/>
    <w:rsid w:val="00B2589F"/>
    <w:rsid w:val="00B32FD9"/>
    <w:rsid w:val="00B4286C"/>
    <w:rsid w:val="00B51AA8"/>
    <w:rsid w:val="00B6114C"/>
    <w:rsid w:val="00BC65E3"/>
    <w:rsid w:val="00BE2A60"/>
    <w:rsid w:val="00BF04C9"/>
    <w:rsid w:val="00BF57BD"/>
    <w:rsid w:val="00C0645B"/>
    <w:rsid w:val="00C2305A"/>
    <w:rsid w:val="00C33FC1"/>
    <w:rsid w:val="00C71BFC"/>
    <w:rsid w:val="00C7311B"/>
    <w:rsid w:val="00C85752"/>
    <w:rsid w:val="00CC0CA7"/>
    <w:rsid w:val="00CE4716"/>
    <w:rsid w:val="00D23C85"/>
    <w:rsid w:val="00DB69FD"/>
    <w:rsid w:val="00DE79A3"/>
    <w:rsid w:val="00E417C2"/>
    <w:rsid w:val="00E624B9"/>
    <w:rsid w:val="00E8417B"/>
    <w:rsid w:val="00E93637"/>
    <w:rsid w:val="00E97D28"/>
    <w:rsid w:val="00EC262C"/>
    <w:rsid w:val="00EC68EE"/>
    <w:rsid w:val="00EC7DDD"/>
    <w:rsid w:val="00ED2182"/>
    <w:rsid w:val="00ED387B"/>
    <w:rsid w:val="00ED6F03"/>
    <w:rsid w:val="00EE6F6C"/>
    <w:rsid w:val="00F32554"/>
    <w:rsid w:val="00F333EF"/>
    <w:rsid w:val="00F4260A"/>
    <w:rsid w:val="00F47260"/>
    <w:rsid w:val="00F50AAB"/>
    <w:rsid w:val="00F53212"/>
    <w:rsid w:val="00F730CB"/>
    <w:rsid w:val="00F91938"/>
    <w:rsid w:val="00F966DE"/>
    <w:rsid w:val="00FB4F19"/>
    <w:rsid w:val="00FC393F"/>
    <w:rsid w:val="00FD21EC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47D13"/>
    <w:pPr>
      <w:ind w:left="720"/>
    </w:pPr>
    <w:rPr>
      <w:lang w:val="en-US" w:eastAsia="en-US"/>
    </w:rPr>
  </w:style>
  <w:style w:type="table" w:styleId="a3">
    <w:name w:val="Table Grid"/>
    <w:basedOn w:val="a1"/>
    <w:uiPriority w:val="59"/>
    <w:rsid w:val="00B61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D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7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51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F2CB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6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51</cp:revision>
  <cp:lastPrinted>2016-10-09T11:40:00Z</cp:lastPrinted>
  <dcterms:created xsi:type="dcterms:W3CDTF">2015-03-12T22:40:00Z</dcterms:created>
  <dcterms:modified xsi:type="dcterms:W3CDTF">2023-05-03T12:47:00Z</dcterms:modified>
</cp:coreProperties>
</file>